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4EA0" w:rsidRPr="00C15618" w:rsidRDefault="00144EA0" w:rsidP="00144EA0">
      <w:pPr>
        <w:tabs>
          <w:tab w:val="left" w:pos="3375"/>
        </w:tabs>
        <w:spacing w:line="240" w:lineRule="auto"/>
        <w:jc w:val="center"/>
        <w:rPr>
          <w:bCs/>
        </w:rPr>
      </w:pPr>
      <w:r w:rsidRPr="00C15618">
        <w:rPr>
          <w:bCs/>
        </w:rPr>
        <w:t>Автономная некоммерческая профессиональная образовательная  организация</w:t>
      </w:r>
    </w:p>
    <w:p w:rsidR="00144EA0" w:rsidRPr="00C15618" w:rsidRDefault="00144EA0" w:rsidP="00144EA0">
      <w:pPr>
        <w:tabs>
          <w:tab w:val="left" w:pos="3375"/>
        </w:tabs>
        <w:spacing w:line="240" w:lineRule="auto"/>
        <w:jc w:val="center"/>
        <w:rPr>
          <w:b/>
        </w:rPr>
      </w:pPr>
      <w:r w:rsidRPr="00C15618">
        <w:rPr>
          <w:bCs/>
        </w:rPr>
        <w:t xml:space="preserve"> </w:t>
      </w:r>
      <w:r w:rsidRPr="00C15618">
        <w:rPr>
          <w:b/>
        </w:rPr>
        <w:t>«УРАЛЬСКИЙ ПРОМЫШЛЕННО-ЭКОНОМИЧЕСКИЙ ТЕХНИКУМ»</w:t>
      </w: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E5712D" w:rsidRDefault="00144EA0" w:rsidP="00144EA0">
      <w:pPr>
        <w:spacing w:line="240" w:lineRule="auto"/>
        <w:jc w:val="center"/>
        <w:rPr>
          <w:sz w:val="52"/>
          <w:szCs w:val="52"/>
        </w:rPr>
      </w:pPr>
    </w:p>
    <w:p w:rsidR="00144EA0" w:rsidRPr="00172EC0" w:rsidRDefault="00243A95" w:rsidP="00144EA0">
      <w:pPr>
        <w:spacing w:line="240" w:lineRule="auto"/>
        <w:jc w:val="center"/>
        <w:rPr>
          <w:sz w:val="44"/>
          <w:szCs w:val="44"/>
        </w:rPr>
      </w:pPr>
      <w:r w:rsidRPr="00172EC0">
        <w:rPr>
          <w:b/>
          <w:bCs/>
          <w:sz w:val="44"/>
          <w:szCs w:val="44"/>
        </w:rPr>
        <w:t xml:space="preserve">МДК 04.01 </w:t>
      </w:r>
      <w:r w:rsidR="00144EA0" w:rsidRPr="00172EC0">
        <w:rPr>
          <w:b/>
          <w:bCs/>
          <w:sz w:val="44"/>
          <w:szCs w:val="44"/>
        </w:rPr>
        <w:t>МОНТАЖ ЭЛЕКТРИЧЕСКОГО И ЭЛЕКТРОМЕХАНИЧЕСКОГО ОБОРУДОВАНИЯ</w:t>
      </w:r>
    </w:p>
    <w:p w:rsidR="00172EC0" w:rsidRDefault="00172EC0" w:rsidP="00144EA0">
      <w:pPr>
        <w:tabs>
          <w:tab w:val="left" w:pos="3375"/>
        </w:tabs>
        <w:spacing w:after="200" w:line="240" w:lineRule="auto"/>
        <w:jc w:val="center"/>
      </w:pPr>
    </w:p>
    <w:p w:rsidR="00144EA0" w:rsidRPr="00172EC0" w:rsidRDefault="00144EA0" w:rsidP="00144EA0">
      <w:pPr>
        <w:tabs>
          <w:tab w:val="left" w:pos="3375"/>
        </w:tabs>
        <w:spacing w:after="200" w:line="240" w:lineRule="auto"/>
        <w:jc w:val="center"/>
        <w:rPr>
          <w:sz w:val="28"/>
          <w:szCs w:val="28"/>
        </w:rPr>
      </w:pPr>
      <w:r w:rsidRPr="00172EC0">
        <w:rPr>
          <w:sz w:val="28"/>
          <w:szCs w:val="28"/>
        </w:rPr>
        <w:t>Учебно-методическое пособие по выполнению практических работ для студентов по специальности 13.02.11 «Техническая эксплуатация и  обслуживание электрического и электромеханического оборудования»</w:t>
      </w: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Pr="00C15618" w:rsidRDefault="00144EA0" w:rsidP="00144EA0">
      <w:pPr>
        <w:spacing w:line="240" w:lineRule="auto"/>
        <w:jc w:val="center"/>
      </w:pPr>
    </w:p>
    <w:p w:rsidR="00144EA0" w:rsidRDefault="00144EA0" w:rsidP="00144EA0">
      <w:pPr>
        <w:tabs>
          <w:tab w:val="left" w:pos="3375"/>
        </w:tabs>
        <w:spacing w:line="240" w:lineRule="auto"/>
        <w:jc w:val="center"/>
        <w:rPr>
          <w:bCs/>
        </w:rPr>
      </w:pPr>
      <w:r w:rsidRPr="00C15618">
        <w:rPr>
          <w:bCs/>
        </w:rPr>
        <w:t>201</w:t>
      </w:r>
      <w:r w:rsidR="00157BF7">
        <w:rPr>
          <w:bCs/>
        </w:rPr>
        <w:t>6</w:t>
      </w:r>
      <w:r w:rsidRPr="00C15618">
        <w:rPr>
          <w:bCs/>
        </w:rPr>
        <w:t>г.</w:t>
      </w:r>
    </w:p>
    <w:p w:rsidR="007D3631" w:rsidRPr="00C15618" w:rsidRDefault="007D3631" w:rsidP="00144EA0">
      <w:pPr>
        <w:tabs>
          <w:tab w:val="left" w:pos="3375"/>
        </w:tabs>
        <w:spacing w:line="240" w:lineRule="auto"/>
        <w:jc w:val="center"/>
        <w:rPr>
          <w:bCs/>
        </w:rPr>
      </w:pPr>
    </w:p>
    <w:p w:rsidR="00144EA0" w:rsidRPr="00C15618" w:rsidRDefault="00144EA0" w:rsidP="00144EA0">
      <w:pPr>
        <w:shd w:val="clear" w:color="auto" w:fill="FFFFFF"/>
        <w:autoSpaceDE w:val="0"/>
        <w:autoSpaceDN w:val="0"/>
        <w:adjustRightInd w:val="0"/>
        <w:spacing w:line="240" w:lineRule="auto"/>
        <w:ind w:firstLine="709"/>
        <w:jc w:val="center"/>
      </w:pPr>
    </w:p>
    <w:tbl>
      <w:tblPr>
        <w:tblW w:w="9976" w:type="dxa"/>
        <w:tblInd w:w="-318" w:type="dxa"/>
        <w:tblLayout w:type="fixed"/>
        <w:tblLook w:val="0000"/>
      </w:tblPr>
      <w:tblGrid>
        <w:gridCol w:w="4396"/>
        <w:gridCol w:w="5580"/>
      </w:tblGrid>
      <w:tr w:rsidR="00255071" w:rsidRPr="00172EC0" w:rsidTr="00172EC0">
        <w:trPr>
          <w:cantSplit/>
          <w:trHeight w:val="4667"/>
        </w:trPr>
        <w:tc>
          <w:tcPr>
            <w:tcW w:w="4396" w:type="dxa"/>
          </w:tcPr>
          <w:p w:rsidR="00255071" w:rsidRDefault="00255071" w:rsidP="00255071">
            <w:pPr>
              <w:tabs>
                <w:tab w:val="num" w:pos="2289"/>
              </w:tabs>
              <w:spacing w:line="240" w:lineRule="auto"/>
              <w:ind w:left="2289" w:hanging="1008"/>
              <w:outlineLvl w:val="4"/>
              <w:rPr>
                <w:b/>
                <w:szCs w:val="20"/>
              </w:rPr>
            </w:pPr>
            <w:r>
              <w:rPr>
                <w:szCs w:val="20"/>
              </w:rPr>
              <w:lastRenderedPageBreak/>
              <w:br w:type="page"/>
            </w:r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  <w:ind w:right="1493"/>
            </w:pPr>
            <w:r>
              <w:t>ОДОБРЕНО</w:t>
            </w:r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  <w:ind w:right="1493"/>
            </w:pPr>
            <w:r>
              <w:t xml:space="preserve">цикловой комиссией </w:t>
            </w:r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</w:pPr>
            <w:r>
              <w:t>электроэнергетики</w:t>
            </w:r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</w:pPr>
            <w:r>
              <w:t>Председатель комиссии</w:t>
            </w:r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</w:pPr>
            <w:r>
              <w:t xml:space="preserve">______________Н.А. </w:t>
            </w:r>
            <w:proofErr w:type="spellStart"/>
            <w:r>
              <w:t>Шурова</w:t>
            </w:r>
            <w:proofErr w:type="spellEnd"/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  <w:rPr>
                <w:i/>
              </w:rPr>
            </w:pPr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</w:pPr>
            <w:r>
              <w:t>«25» августа 2016г.</w:t>
            </w:r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  <w:rPr>
                <w:sz w:val="16"/>
                <w:szCs w:val="16"/>
              </w:rPr>
            </w:pPr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</w:pPr>
          </w:p>
        </w:tc>
        <w:tc>
          <w:tcPr>
            <w:tcW w:w="5580" w:type="dxa"/>
          </w:tcPr>
          <w:p w:rsidR="00255071" w:rsidRDefault="00255071" w:rsidP="00255071">
            <w:pPr>
              <w:tabs>
                <w:tab w:val="left" w:pos="567"/>
              </w:tabs>
              <w:spacing w:line="240" w:lineRule="auto"/>
              <w:rPr>
                <w:i/>
              </w:rPr>
            </w:pPr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  <w:rPr>
                <w:i/>
              </w:rPr>
            </w:pPr>
            <w:r>
              <w:rPr>
                <w:i/>
              </w:rPr>
              <w:t>УТВЕРЖДАЮ</w:t>
            </w:r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</w:pPr>
            <w:r>
              <w:t xml:space="preserve">Заместитель директора </w:t>
            </w:r>
            <w:proofErr w:type="gramStart"/>
            <w:r>
              <w:t>по</w:t>
            </w:r>
            <w:proofErr w:type="gramEnd"/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</w:pPr>
            <w:r>
              <w:t>учебной  работе АН ПОО «Уральский промышленно-экономический техникум»</w:t>
            </w:r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</w:pPr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</w:pPr>
            <w:r>
              <w:t xml:space="preserve">________________ Н.Б. </w:t>
            </w:r>
            <w:proofErr w:type="spellStart"/>
            <w:r>
              <w:t>Чмель</w:t>
            </w:r>
            <w:proofErr w:type="spellEnd"/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  <w:ind w:firstLine="567"/>
            </w:pPr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</w:pPr>
            <w:r>
              <w:t>«</w:t>
            </w:r>
            <w:r>
              <w:rPr>
                <w:color w:val="000000"/>
              </w:rPr>
              <w:t>29» августа 2016</w:t>
            </w:r>
            <w:r>
              <w:t xml:space="preserve"> г.</w:t>
            </w:r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</w:pPr>
          </w:p>
          <w:p w:rsidR="00255071" w:rsidRDefault="00255071" w:rsidP="00255071">
            <w:pPr>
              <w:tabs>
                <w:tab w:val="left" w:pos="567"/>
              </w:tabs>
              <w:spacing w:line="240" w:lineRule="auto"/>
            </w:pPr>
          </w:p>
        </w:tc>
      </w:tr>
    </w:tbl>
    <w:p w:rsidR="00172EC0" w:rsidRPr="00172EC0" w:rsidRDefault="00172EC0" w:rsidP="00172EC0">
      <w:pPr>
        <w:shd w:val="clear" w:color="auto" w:fill="FFFFFF"/>
        <w:autoSpaceDE w:val="0"/>
        <w:autoSpaceDN w:val="0"/>
        <w:adjustRightInd w:val="0"/>
        <w:spacing w:after="200" w:line="276" w:lineRule="auto"/>
        <w:ind w:firstLine="709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172EC0" w:rsidRPr="00172EC0" w:rsidRDefault="00172EC0" w:rsidP="00172EC0">
      <w:pPr>
        <w:spacing w:after="200"/>
        <w:jc w:val="both"/>
        <w:rPr>
          <w:rFonts w:eastAsia="Calibri"/>
          <w:sz w:val="22"/>
          <w:szCs w:val="22"/>
          <w:lang w:eastAsia="en-US"/>
        </w:rPr>
      </w:pPr>
      <w:r w:rsidRPr="00172EC0">
        <w:rPr>
          <w:rFonts w:eastAsia="Calibri"/>
          <w:sz w:val="22"/>
          <w:szCs w:val="22"/>
          <w:lang w:eastAsia="en-US"/>
        </w:rPr>
        <w:t>Организация-разработчик:  АН ПОО «Уральский промышленно-экономический техникум»</w:t>
      </w:r>
    </w:p>
    <w:p w:rsidR="00172EC0" w:rsidRPr="00172EC0" w:rsidRDefault="00172EC0" w:rsidP="00172EC0">
      <w:pPr>
        <w:shd w:val="clear" w:color="auto" w:fill="FFFFFF"/>
        <w:autoSpaceDE w:val="0"/>
        <w:autoSpaceDN w:val="0"/>
        <w:adjustRightInd w:val="0"/>
        <w:spacing w:after="200" w:line="276" w:lineRule="auto"/>
        <w:ind w:firstLine="709"/>
        <w:jc w:val="both"/>
        <w:rPr>
          <w:rFonts w:eastAsia="Calibri"/>
          <w:sz w:val="22"/>
          <w:szCs w:val="22"/>
          <w:lang w:eastAsia="en-US"/>
        </w:rPr>
      </w:pPr>
    </w:p>
    <w:p w:rsidR="00172EC0" w:rsidRPr="00172EC0" w:rsidRDefault="00172EC0" w:rsidP="00172EC0">
      <w:pPr>
        <w:shd w:val="clear" w:color="auto" w:fill="FFFFFF"/>
        <w:autoSpaceDE w:val="0"/>
        <w:autoSpaceDN w:val="0"/>
        <w:adjustRightInd w:val="0"/>
        <w:spacing w:after="200" w:line="276" w:lineRule="auto"/>
        <w:jc w:val="both"/>
        <w:rPr>
          <w:rFonts w:eastAsia="Calibri"/>
          <w:sz w:val="22"/>
          <w:szCs w:val="22"/>
          <w:lang w:eastAsia="en-US"/>
        </w:rPr>
      </w:pPr>
      <w:r w:rsidRPr="00172EC0">
        <w:rPr>
          <w:rFonts w:eastAsia="Calibri"/>
          <w:sz w:val="22"/>
          <w:szCs w:val="22"/>
          <w:lang w:eastAsia="en-US"/>
        </w:rPr>
        <w:t xml:space="preserve">Составитель:  </w:t>
      </w:r>
      <w:r>
        <w:rPr>
          <w:rFonts w:eastAsia="Calibri"/>
          <w:sz w:val="22"/>
          <w:szCs w:val="22"/>
          <w:lang w:eastAsia="en-US"/>
        </w:rPr>
        <w:t>Данилова Е.В.,</w:t>
      </w:r>
      <w:r w:rsidRPr="00172EC0">
        <w:rPr>
          <w:rFonts w:eastAsia="Calibri"/>
          <w:sz w:val="22"/>
          <w:szCs w:val="22"/>
          <w:lang w:eastAsia="en-US"/>
        </w:rPr>
        <w:t xml:space="preserve"> преподаватель АН ПОО “Уральский промышленно-экономический техникум»</w:t>
      </w:r>
    </w:p>
    <w:p w:rsidR="00172EC0" w:rsidRPr="00172EC0" w:rsidRDefault="00172EC0" w:rsidP="00172EC0">
      <w:pPr>
        <w:tabs>
          <w:tab w:val="left" w:pos="5245"/>
        </w:tabs>
        <w:spacing w:line="240" w:lineRule="auto"/>
        <w:rPr>
          <w:sz w:val="28"/>
          <w:szCs w:val="28"/>
        </w:rPr>
      </w:pPr>
    </w:p>
    <w:p w:rsidR="00172EC0" w:rsidRPr="00172EC0" w:rsidRDefault="00172EC0" w:rsidP="00172EC0">
      <w:pPr>
        <w:tabs>
          <w:tab w:val="left" w:pos="5245"/>
        </w:tabs>
        <w:spacing w:line="240" w:lineRule="auto"/>
        <w:rPr>
          <w:sz w:val="28"/>
          <w:szCs w:val="28"/>
        </w:rPr>
      </w:pPr>
    </w:p>
    <w:p w:rsidR="00172EC0" w:rsidRPr="00172EC0" w:rsidRDefault="00172EC0" w:rsidP="00172EC0">
      <w:pPr>
        <w:suppressAutoHyphens/>
        <w:spacing w:before="120" w:after="120" w:line="240" w:lineRule="auto"/>
        <w:rPr>
          <w:b/>
          <w:bCs/>
          <w:sz w:val="28"/>
          <w:szCs w:val="28"/>
        </w:rPr>
      </w:pPr>
    </w:p>
    <w:p w:rsidR="00144EA0" w:rsidRPr="00C15618" w:rsidRDefault="00144EA0" w:rsidP="00C11480">
      <w:pPr>
        <w:jc w:val="center"/>
      </w:pPr>
    </w:p>
    <w:p w:rsidR="00144EA0" w:rsidRPr="00C15618" w:rsidRDefault="00144EA0" w:rsidP="00C11480">
      <w:pPr>
        <w:jc w:val="center"/>
      </w:pPr>
    </w:p>
    <w:p w:rsidR="00144EA0" w:rsidRPr="00C15618" w:rsidRDefault="00144EA0" w:rsidP="00C11480">
      <w:pPr>
        <w:jc w:val="center"/>
      </w:pPr>
    </w:p>
    <w:p w:rsidR="00144EA0" w:rsidRPr="00C15618" w:rsidRDefault="00144EA0" w:rsidP="00C11480">
      <w:pPr>
        <w:jc w:val="center"/>
      </w:pPr>
    </w:p>
    <w:p w:rsidR="00144EA0" w:rsidRPr="00C15618" w:rsidRDefault="00144EA0" w:rsidP="00C11480">
      <w:pPr>
        <w:jc w:val="center"/>
      </w:pPr>
    </w:p>
    <w:p w:rsidR="00144EA0" w:rsidRPr="00C15618" w:rsidRDefault="00144EA0" w:rsidP="00C11480">
      <w:pPr>
        <w:jc w:val="center"/>
      </w:pPr>
    </w:p>
    <w:p w:rsidR="00144EA0" w:rsidRPr="00C15618" w:rsidRDefault="00144EA0" w:rsidP="00C11480">
      <w:pPr>
        <w:jc w:val="center"/>
      </w:pPr>
    </w:p>
    <w:p w:rsidR="00144EA0" w:rsidRPr="00C15618" w:rsidRDefault="00144EA0" w:rsidP="00C11480">
      <w:pPr>
        <w:jc w:val="center"/>
      </w:pPr>
    </w:p>
    <w:p w:rsidR="00144EA0" w:rsidRPr="00C15618" w:rsidRDefault="00144EA0" w:rsidP="00C11480">
      <w:pPr>
        <w:jc w:val="center"/>
      </w:pPr>
    </w:p>
    <w:p w:rsidR="00144EA0" w:rsidRPr="00C15618" w:rsidRDefault="00144EA0" w:rsidP="00C11480">
      <w:pPr>
        <w:jc w:val="center"/>
      </w:pPr>
    </w:p>
    <w:p w:rsidR="00144EA0" w:rsidRPr="00C15618" w:rsidRDefault="00144EA0" w:rsidP="00C11480">
      <w:pPr>
        <w:jc w:val="center"/>
      </w:pPr>
    </w:p>
    <w:p w:rsidR="00144EA0" w:rsidRPr="00C15618" w:rsidRDefault="00144EA0" w:rsidP="00C11480">
      <w:pPr>
        <w:jc w:val="center"/>
      </w:pPr>
    </w:p>
    <w:p w:rsidR="00144EA0" w:rsidRPr="00C15618" w:rsidRDefault="00144EA0" w:rsidP="00C11480">
      <w:pPr>
        <w:jc w:val="center"/>
      </w:pPr>
    </w:p>
    <w:p w:rsidR="00144EA0" w:rsidRDefault="00144EA0" w:rsidP="00C11480">
      <w:pPr>
        <w:jc w:val="center"/>
      </w:pPr>
    </w:p>
    <w:p w:rsidR="00530747" w:rsidRDefault="00530747" w:rsidP="00C11480">
      <w:pPr>
        <w:jc w:val="center"/>
      </w:pPr>
      <w:bookmarkStart w:id="0" w:name="_GoBack"/>
      <w:bookmarkEnd w:id="0"/>
    </w:p>
    <w:p w:rsidR="00530747" w:rsidRDefault="00530747" w:rsidP="00C11480">
      <w:pPr>
        <w:jc w:val="center"/>
      </w:pPr>
    </w:p>
    <w:p w:rsidR="00530747" w:rsidRPr="00C15618" w:rsidRDefault="00530747" w:rsidP="00C11480">
      <w:pPr>
        <w:jc w:val="center"/>
      </w:pPr>
    </w:p>
    <w:p w:rsidR="007D3631" w:rsidRDefault="007D3631" w:rsidP="00C11480">
      <w:pPr>
        <w:jc w:val="center"/>
        <w:rPr>
          <w:b/>
        </w:rPr>
      </w:pPr>
    </w:p>
    <w:p w:rsidR="00C11480" w:rsidRPr="00C15618" w:rsidRDefault="00C11480" w:rsidP="00C11480">
      <w:pPr>
        <w:jc w:val="center"/>
        <w:rPr>
          <w:b/>
        </w:rPr>
      </w:pPr>
      <w:r w:rsidRPr="00C15618">
        <w:rPr>
          <w:b/>
        </w:rPr>
        <w:t>Практическая работа №1</w:t>
      </w:r>
    </w:p>
    <w:p w:rsidR="00C11480" w:rsidRPr="00C15618" w:rsidRDefault="00144EA0" w:rsidP="00C11480">
      <w:pPr>
        <w:jc w:val="center"/>
        <w:rPr>
          <w:b/>
        </w:rPr>
      </w:pPr>
      <w:r w:rsidRPr="00C15618">
        <w:rPr>
          <w:b/>
        </w:rPr>
        <w:t xml:space="preserve">Тема: </w:t>
      </w:r>
      <w:r w:rsidR="00C11480" w:rsidRPr="00C15618">
        <w:rPr>
          <w:b/>
        </w:rPr>
        <w:t>Выбор кабеля для заданного перечня электроприемников</w:t>
      </w:r>
    </w:p>
    <w:p w:rsidR="00C11480" w:rsidRPr="00C15618" w:rsidRDefault="00C11480"/>
    <w:p w:rsidR="00C11480" w:rsidRPr="00C15618" w:rsidRDefault="00C11480" w:rsidP="00C11480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  <w:r w:rsidRPr="00C15618">
        <w:rPr>
          <w:rFonts w:ascii="Times New Roman" w:hAnsi="Times New Roman" w:cs="Times New Roman"/>
          <w:b/>
          <w:sz w:val="24"/>
        </w:rPr>
        <w:t>Цель работы:</w:t>
      </w:r>
      <w:r w:rsidRPr="00C15618">
        <w:rPr>
          <w:rFonts w:ascii="Times New Roman" w:hAnsi="Times New Roman" w:cs="Times New Roman"/>
          <w:sz w:val="24"/>
        </w:rPr>
        <w:t xml:space="preserve"> по заданным параметрам</w:t>
      </w:r>
      <w:r w:rsidR="005757AE" w:rsidRPr="00C15618">
        <w:rPr>
          <w:rFonts w:ascii="Times New Roman" w:hAnsi="Times New Roman" w:cs="Times New Roman"/>
          <w:sz w:val="24"/>
        </w:rPr>
        <w:t xml:space="preserve"> цеховых </w:t>
      </w:r>
      <w:r w:rsidRPr="00C15618">
        <w:rPr>
          <w:rFonts w:ascii="Times New Roman" w:hAnsi="Times New Roman" w:cs="Times New Roman"/>
          <w:sz w:val="24"/>
        </w:rPr>
        <w:t xml:space="preserve"> электроприемников выбрать кабель по нагреву, по условиям окружающей среды выбрать способ прокладки и </w:t>
      </w:r>
      <w:proofErr w:type="spellStart"/>
      <w:r w:rsidRPr="00C15618">
        <w:rPr>
          <w:rFonts w:ascii="Times New Roman" w:hAnsi="Times New Roman" w:cs="Times New Roman"/>
          <w:sz w:val="24"/>
        </w:rPr>
        <w:t>кабеленесущие</w:t>
      </w:r>
      <w:proofErr w:type="spellEnd"/>
      <w:r w:rsidRPr="00C15618">
        <w:rPr>
          <w:rFonts w:ascii="Times New Roman" w:hAnsi="Times New Roman" w:cs="Times New Roman"/>
          <w:sz w:val="24"/>
        </w:rPr>
        <w:t xml:space="preserve"> конструкции.</w:t>
      </w:r>
    </w:p>
    <w:p w:rsidR="005757AE" w:rsidRPr="00C15618" w:rsidRDefault="005757AE" w:rsidP="00C11480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B538DF" w:rsidRPr="00C15618" w:rsidRDefault="00B538DF" w:rsidP="00B538DF">
      <w:pPr>
        <w:ind w:firstLine="567"/>
        <w:rPr>
          <w:b/>
        </w:rPr>
      </w:pPr>
      <w:r w:rsidRPr="00C15618">
        <w:rPr>
          <w:b/>
        </w:rPr>
        <w:t>Последовательность выполнения работы:</w:t>
      </w:r>
    </w:p>
    <w:p w:rsidR="00B47462" w:rsidRPr="00C15618" w:rsidRDefault="00B47462" w:rsidP="00B47462">
      <w:pPr>
        <w:ind w:firstLine="567"/>
        <w:jc w:val="both"/>
      </w:pPr>
      <w:r w:rsidRPr="00C15618">
        <w:t>1</w:t>
      </w:r>
      <w:proofErr w:type="gramStart"/>
      <w:r w:rsidRPr="00C15618">
        <w:t xml:space="preserve"> Р</w:t>
      </w:r>
      <w:proofErr w:type="gramEnd"/>
      <w:r w:rsidRPr="00C15618">
        <w:t>ассчитать  номинальные токи заданных электроприемников. Результаты расчета свести в таблицу 1.</w:t>
      </w:r>
    </w:p>
    <w:p w:rsidR="00B47462" w:rsidRPr="00C15618" w:rsidRDefault="00B47462" w:rsidP="00B47462">
      <w:pPr>
        <w:pStyle w:val="21"/>
        <w:spacing w:line="36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C15618">
        <w:rPr>
          <w:rFonts w:ascii="Times New Roman" w:hAnsi="Times New Roman" w:cs="Times New Roman"/>
          <w:sz w:val="24"/>
        </w:rPr>
        <w:t>Расчетный  ток для трехфазного электродвигателя</w:t>
      </w:r>
    </w:p>
    <w:p w:rsidR="00B47462" w:rsidRPr="00C15618" w:rsidRDefault="00B47462" w:rsidP="00B47462">
      <w:pPr>
        <w:ind w:firstLine="567"/>
      </w:pPr>
      <w:r w:rsidRPr="00C15618">
        <w:rPr>
          <w:position w:val="-32"/>
        </w:rPr>
        <w:object w:dxaOrig="2380" w:dyaOrig="7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5.75pt;height:42.75pt" o:ole="">
            <v:imagedata r:id="rId7" o:title=""/>
          </v:shape>
          <o:OLEObject Type="Embed" ProgID="Equation.DSMT4" ShapeID="_x0000_i1025" DrawAspect="Content" ObjectID="_1552854126" r:id="rId8"/>
        </w:object>
      </w:r>
      <w:r w:rsidRPr="00C15618">
        <w:t>,</w:t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  <w:t>(1)</w:t>
      </w:r>
    </w:p>
    <w:p w:rsidR="00B47462" w:rsidRPr="00C15618" w:rsidRDefault="00B47462" w:rsidP="00B47462">
      <w:pPr>
        <w:ind w:firstLine="567"/>
      </w:pPr>
      <w:r w:rsidRPr="00C15618">
        <w:t xml:space="preserve">где  </w:t>
      </w:r>
      <w:proofErr w:type="spellStart"/>
      <w:r w:rsidRPr="00C15618">
        <w:t>Рном</w:t>
      </w:r>
      <w:proofErr w:type="spellEnd"/>
      <w:r w:rsidRPr="00C15618">
        <w:t xml:space="preserve"> – номинальная мощность электродвигателя, </w:t>
      </w:r>
      <w:proofErr w:type="gramStart"/>
      <w:r w:rsidRPr="00C15618">
        <w:t>Вт</w:t>
      </w:r>
      <w:proofErr w:type="gramEnd"/>
    </w:p>
    <w:p w:rsidR="00B47462" w:rsidRPr="00C15618" w:rsidRDefault="00B47462" w:rsidP="00B47462">
      <w:pPr>
        <w:ind w:firstLine="567"/>
      </w:pPr>
      <w:r w:rsidRPr="00C15618">
        <w:t xml:space="preserve">       </w:t>
      </w:r>
      <w:r w:rsidRPr="00C15618">
        <w:rPr>
          <w:lang w:val="en-US"/>
        </w:rPr>
        <w:t>U</w:t>
      </w:r>
      <w:r w:rsidRPr="00C15618">
        <w:t>ном –номинальное напряжение, В</w:t>
      </w:r>
    </w:p>
    <w:p w:rsidR="00B47462" w:rsidRPr="00C15618" w:rsidRDefault="00B47462" w:rsidP="00B47462">
      <w:pPr>
        <w:ind w:firstLine="567"/>
      </w:pPr>
      <w:r w:rsidRPr="00C15618">
        <w:t xml:space="preserve">      </w:t>
      </w:r>
      <w:r w:rsidRPr="00C15618">
        <w:rPr>
          <w:position w:val="-10"/>
        </w:rPr>
        <w:object w:dxaOrig="540" w:dyaOrig="260">
          <v:shape id="_x0000_i1026" type="#_x0000_t75" style="width:33.75pt;height:15.75pt" o:ole="">
            <v:imagedata r:id="rId9" o:title=""/>
          </v:shape>
          <o:OLEObject Type="Embed" ProgID="Equation.DSMT4" ShapeID="_x0000_i1026" DrawAspect="Content" ObjectID="_1552854127" r:id="rId10"/>
        </w:object>
      </w:r>
      <w:r w:rsidRPr="00C15618">
        <w:t xml:space="preserve"> - коэффициент мощности электродвигателя, доли (0,6…0,95);</w:t>
      </w:r>
    </w:p>
    <w:p w:rsidR="00B47462" w:rsidRPr="00C15618" w:rsidRDefault="00B47462" w:rsidP="00B47462">
      <w:pPr>
        <w:pStyle w:val="a9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  <w:r w:rsidRPr="00C15618">
        <w:rPr>
          <w:color w:val="000000"/>
        </w:rPr>
        <w:t xml:space="preserve">      </w:t>
      </w:r>
      <w:r w:rsidRPr="00C15618">
        <w:rPr>
          <w:position w:val="-10"/>
        </w:rPr>
        <w:object w:dxaOrig="200" w:dyaOrig="260">
          <v:shape id="_x0000_i1027" type="#_x0000_t75" style="width:14.25pt;height:18.75pt" o:ole="">
            <v:imagedata r:id="rId11" o:title=""/>
          </v:shape>
          <o:OLEObject Type="Embed" ProgID="Equation.DSMT4" ShapeID="_x0000_i1027" DrawAspect="Content" ObjectID="_1552854128" r:id="rId12"/>
        </w:object>
      </w:r>
      <w:r w:rsidRPr="00C15618">
        <w:t xml:space="preserve"> - КПД электродвигателя, доли (0,65…0,92);</w:t>
      </w:r>
    </w:p>
    <w:p w:rsidR="00B47462" w:rsidRPr="00C15618" w:rsidRDefault="00B47462" w:rsidP="00B47462">
      <w:pPr>
        <w:pStyle w:val="a9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</w:rPr>
      </w:pPr>
      <w:r w:rsidRPr="00C15618">
        <w:t xml:space="preserve"> </w:t>
      </w:r>
      <w:r w:rsidRPr="00C15618">
        <w:rPr>
          <w:color w:val="000000"/>
        </w:rPr>
        <w:t>(</w:t>
      </w:r>
      <w:r w:rsidRPr="00C15618">
        <w:rPr>
          <w:position w:val="-10"/>
        </w:rPr>
        <w:object w:dxaOrig="540" w:dyaOrig="260">
          <v:shape id="_x0000_i1028" type="#_x0000_t75" style="width:33.75pt;height:15.75pt" o:ole="">
            <v:imagedata r:id="rId9" o:title=""/>
          </v:shape>
          <o:OLEObject Type="Embed" ProgID="Equation.DSMT4" ShapeID="_x0000_i1028" DrawAspect="Content" ObjectID="_1552854129" r:id="rId13"/>
        </w:object>
      </w:r>
      <w:r w:rsidRPr="00C15618">
        <w:t xml:space="preserve"> и </w:t>
      </w:r>
      <w:r w:rsidRPr="00C15618">
        <w:rPr>
          <w:position w:val="-10"/>
        </w:rPr>
        <w:object w:dxaOrig="200" w:dyaOrig="260">
          <v:shape id="_x0000_i1029" type="#_x0000_t75" style="width:14.25pt;height:18.75pt" o:ole="">
            <v:imagedata r:id="rId11" o:title=""/>
          </v:shape>
          <o:OLEObject Type="Embed" ProgID="Equation.DSMT4" ShapeID="_x0000_i1029" DrawAspect="Content" ObjectID="_1552854130" r:id="rId14"/>
        </w:object>
      </w:r>
      <w:r w:rsidRPr="00C15618">
        <w:t xml:space="preserve"> </w:t>
      </w:r>
      <w:r w:rsidRPr="00C15618">
        <w:rPr>
          <w:color w:val="000000"/>
        </w:rPr>
        <w:t xml:space="preserve">для </w:t>
      </w:r>
      <w:proofErr w:type="spellStart"/>
      <w:r w:rsidRPr="00C15618">
        <w:rPr>
          <w:color w:val="000000"/>
        </w:rPr>
        <w:t>электроприемников</w:t>
      </w:r>
      <w:proofErr w:type="spellEnd"/>
      <w:r w:rsidRPr="00C15618">
        <w:rPr>
          <w:color w:val="000000"/>
        </w:rPr>
        <w:t xml:space="preserve"> меньшей мощности принимаются меньшие значения, для электроприемников большей мощности принимаются более высокие  значения);</w:t>
      </w:r>
    </w:p>
    <w:p w:rsidR="00B47462" w:rsidRPr="00C15618" w:rsidRDefault="00B47462" w:rsidP="00B47462">
      <w:pPr>
        <w:pStyle w:val="21"/>
        <w:spacing w:line="36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C15618">
        <w:rPr>
          <w:rFonts w:ascii="Times New Roman" w:hAnsi="Times New Roman" w:cs="Times New Roman"/>
          <w:sz w:val="24"/>
        </w:rPr>
        <w:t xml:space="preserve">Расчетный  ток для трехфазного технологического </w:t>
      </w:r>
      <w:proofErr w:type="spellStart"/>
      <w:r w:rsidRPr="00C15618">
        <w:rPr>
          <w:rFonts w:ascii="Times New Roman" w:hAnsi="Times New Roman" w:cs="Times New Roman"/>
          <w:sz w:val="24"/>
        </w:rPr>
        <w:t>электроприемника</w:t>
      </w:r>
      <w:proofErr w:type="spellEnd"/>
      <w:r w:rsidRPr="00C15618">
        <w:rPr>
          <w:rFonts w:ascii="Times New Roman" w:hAnsi="Times New Roman" w:cs="Times New Roman"/>
          <w:sz w:val="24"/>
        </w:rPr>
        <w:t>:</w:t>
      </w:r>
    </w:p>
    <w:p w:rsidR="00B47462" w:rsidRPr="00C15618" w:rsidRDefault="00B47462" w:rsidP="00B47462">
      <w:pPr>
        <w:ind w:firstLine="567"/>
      </w:pPr>
      <w:r w:rsidRPr="00C15618">
        <w:rPr>
          <w:position w:val="-32"/>
        </w:rPr>
        <w:object w:dxaOrig="2120" w:dyaOrig="700">
          <v:shape id="_x0000_i1030" type="#_x0000_t75" style="width:120.75pt;height:42.75pt" o:ole="">
            <v:imagedata r:id="rId15" o:title=""/>
          </v:shape>
          <o:OLEObject Type="Embed" ProgID="Equation.DSMT4" ShapeID="_x0000_i1030" DrawAspect="Content" ObjectID="_1552854131" r:id="rId16"/>
        </w:object>
      </w:r>
      <w:r w:rsidRPr="00C15618">
        <w:t>,</w:t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  <w:t>(2)</w:t>
      </w:r>
    </w:p>
    <w:p w:rsidR="00B47462" w:rsidRPr="00C15618" w:rsidRDefault="00B47462" w:rsidP="00B47462">
      <w:pPr>
        <w:pStyle w:val="21"/>
        <w:spacing w:line="36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C15618">
        <w:rPr>
          <w:rFonts w:ascii="Times New Roman" w:hAnsi="Times New Roman" w:cs="Times New Roman"/>
          <w:sz w:val="24"/>
        </w:rPr>
        <w:t xml:space="preserve">Расчетный  ток для однофазного технологического </w:t>
      </w:r>
      <w:proofErr w:type="spellStart"/>
      <w:r w:rsidRPr="00C15618">
        <w:rPr>
          <w:rFonts w:ascii="Times New Roman" w:hAnsi="Times New Roman" w:cs="Times New Roman"/>
          <w:sz w:val="24"/>
        </w:rPr>
        <w:t>электроприемника</w:t>
      </w:r>
      <w:proofErr w:type="spellEnd"/>
      <w:r w:rsidRPr="00C15618">
        <w:rPr>
          <w:rFonts w:ascii="Times New Roman" w:hAnsi="Times New Roman" w:cs="Times New Roman"/>
          <w:sz w:val="24"/>
        </w:rPr>
        <w:t>:</w:t>
      </w:r>
    </w:p>
    <w:p w:rsidR="00B47462" w:rsidRPr="00C15618" w:rsidRDefault="00B47462" w:rsidP="00B47462">
      <w:pPr>
        <w:ind w:firstLine="567"/>
      </w:pPr>
      <w:r w:rsidRPr="00C15618">
        <w:rPr>
          <w:position w:val="-30"/>
        </w:rPr>
        <w:object w:dxaOrig="1719" w:dyaOrig="680">
          <v:shape id="_x0000_i1031" type="#_x0000_t75" style="width:98.25pt;height:41.25pt" o:ole="">
            <v:imagedata r:id="rId17" o:title=""/>
          </v:shape>
          <o:OLEObject Type="Embed" ProgID="Equation.DSMT4" ShapeID="_x0000_i1031" DrawAspect="Content" ObjectID="_1552854132" r:id="rId18"/>
        </w:object>
      </w:r>
      <w:r w:rsidRPr="00C15618">
        <w:t>,</w:t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  <w:t>(3)</w:t>
      </w:r>
    </w:p>
    <w:p w:rsidR="00B47462" w:rsidRPr="00C15618" w:rsidRDefault="00B47462" w:rsidP="00B47462">
      <w:pPr>
        <w:pStyle w:val="21"/>
        <w:spacing w:line="36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C15618">
        <w:rPr>
          <w:rFonts w:ascii="Times New Roman" w:hAnsi="Times New Roman" w:cs="Times New Roman"/>
          <w:sz w:val="24"/>
        </w:rPr>
        <w:t>Расчетный  ток в линии к распределительному пункту для трехфазного напряжения питания:</w:t>
      </w:r>
    </w:p>
    <w:p w:rsidR="00B47462" w:rsidRPr="00C15618" w:rsidRDefault="00B47462" w:rsidP="00B47462">
      <w:pPr>
        <w:ind w:firstLine="567"/>
      </w:pPr>
      <w:r w:rsidRPr="00C15618">
        <w:rPr>
          <w:position w:val="-32"/>
        </w:rPr>
        <w:object w:dxaOrig="1400" w:dyaOrig="700">
          <v:shape id="_x0000_i1032" type="#_x0000_t75" style="width:79.5pt;height:42.75pt" o:ole="">
            <v:imagedata r:id="rId19" o:title=""/>
          </v:shape>
          <o:OLEObject Type="Embed" ProgID="Equation.DSMT4" ShapeID="_x0000_i1032" DrawAspect="Content" ObjectID="_1552854133" r:id="rId20"/>
        </w:object>
      </w:r>
      <w:r w:rsidRPr="00C15618">
        <w:t>,</w:t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  <w:t>(4)</w:t>
      </w:r>
    </w:p>
    <w:p w:rsidR="00EE02E7" w:rsidRPr="00C15618" w:rsidRDefault="00B47462" w:rsidP="00DB68A7">
      <w:pPr>
        <w:ind w:firstLine="567"/>
        <w:jc w:val="both"/>
      </w:pPr>
      <w:r w:rsidRPr="00C15618">
        <w:t>2</w:t>
      </w:r>
      <w:proofErr w:type="gramStart"/>
      <w:r w:rsidR="00B538DF" w:rsidRPr="00C15618">
        <w:t xml:space="preserve"> </w:t>
      </w:r>
      <w:r w:rsidR="00DB68A7" w:rsidRPr="00C15618">
        <w:t>В</w:t>
      </w:r>
      <w:proofErr w:type="gramEnd"/>
      <w:r w:rsidR="00DB68A7" w:rsidRPr="00C15618">
        <w:t xml:space="preserve"> таблице перечня электроприемников выделить наиболее мощные </w:t>
      </w:r>
      <w:proofErr w:type="spellStart"/>
      <w:r w:rsidR="00DB68A7" w:rsidRPr="00C15618">
        <w:t>электроприемники</w:t>
      </w:r>
      <w:proofErr w:type="spellEnd"/>
      <w:r w:rsidR="00DB68A7" w:rsidRPr="00C15618">
        <w:t xml:space="preserve">, краны, сварочные аппараты, щиты освещения. Данные </w:t>
      </w:r>
      <w:proofErr w:type="spellStart"/>
      <w:r w:rsidR="00DB68A7" w:rsidRPr="00C15618">
        <w:lastRenderedPageBreak/>
        <w:t>электроприемники</w:t>
      </w:r>
      <w:proofErr w:type="spellEnd"/>
      <w:r w:rsidR="00DB68A7" w:rsidRPr="00C15618">
        <w:t xml:space="preserve"> получают питание отдельной кабельной  линией от секций токоведущих шин комплектной трансформаторной подстанции (КТП).</w:t>
      </w:r>
    </w:p>
    <w:p w:rsidR="008F4BB8" w:rsidRPr="00C15618" w:rsidRDefault="008F4BB8" w:rsidP="008F4BB8">
      <w:pPr>
        <w:jc w:val="both"/>
      </w:pPr>
      <w:r w:rsidRPr="00C15618">
        <w:rPr>
          <w:noProof/>
        </w:rPr>
        <w:drawing>
          <wp:inline distT="0" distB="0" distL="0" distR="0">
            <wp:extent cx="5934075" cy="3648075"/>
            <wp:effectExtent l="19050" t="0" r="9525" b="0"/>
            <wp:docPr id="2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8A7" w:rsidRPr="00C15618" w:rsidRDefault="008F4BB8" w:rsidP="00DB68A7">
      <w:pPr>
        <w:ind w:firstLine="567"/>
        <w:jc w:val="both"/>
      </w:pPr>
      <w:r w:rsidRPr="00C15618">
        <w:t>Рисунок 1 – План расположения  электроприемников в цехе с прокладкой кабельных линий.</w:t>
      </w:r>
    </w:p>
    <w:p w:rsidR="008F4BB8" w:rsidRPr="00C15618" w:rsidRDefault="008F4BB8" w:rsidP="00DB68A7">
      <w:pPr>
        <w:ind w:firstLine="567"/>
        <w:jc w:val="both"/>
      </w:pPr>
    </w:p>
    <w:p w:rsidR="00B538DF" w:rsidRPr="00C15618" w:rsidRDefault="00801B86" w:rsidP="00DB68A7">
      <w:pPr>
        <w:ind w:firstLine="567"/>
        <w:jc w:val="both"/>
      </w:pPr>
      <w:r w:rsidRPr="00C15618">
        <w:t>3</w:t>
      </w:r>
      <w:proofErr w:type="gramStart"/>
      <w:r w:rsidR="00DB68A7" w:rsidRPr="00C15618">
        <w:t xml:space="preserve"> Н</w:t>
      </w:r>
      <w:proofErr w:type="gramEnd"/>
      <w:r w:rsidR="00DB68A7" w:rsidRPr="00C15618">
        <w:t>а плане размещения распредел</w:t>
      </w:r>
      <w:r w:rsidR="00411816" w:rsidRPr="00C15618">
        <w:t xml:space="preserve">ить </w:t>
      </w:r>
      <w:proofErr w:type="spellStart"/>
      <w:r w:rsidR="00411816" w:rsidRPr="00C15618">
        <w:t>электроприемники</w:t>
      </w:r>
      <w:proofErr w:type="spellEnd"/>
      <w:r w:rsidR="00411816" w:rsidRPr="00C15618">
        <w:t xml:space="preserve"> по группам</w:t>
      </w:r>
      <w:r w:rsidR="00DB68A7" w:rsidRPr="00C15618">
        <w:t xml:space="preserve">, при этом наиболее распределительным </w:t>
      </w:r>
      <w:r w:rsidR="00EE02E7" w:rsidRPr="00C15618">
        <w:t>пунктам (РП)</w:t>
      </w:r>
      <w:r w:rsidR="00DB68A7" w:rsidRPr="00C15618">
        <w:t xml:space="preserve"> </w:t>
      </w:r>
      <w:r w:rsidR="00EE02E7" w:rsidRPr="00C15618">
        <w:t>сгруппировать их по месту расположения по примеру (рис 1).</w:t>
      </w:r>
    </w:p>
    <w:p w:rsidR="00BF7874" w:rsidRPr="00C15618" w:rsidRDefault="00BF7874" w:rsidP="00EE02E7"/>
    <w:p w:rsidR="00F93EA5" w:rsidRPr="00C15618" w:rsidRDefault="00801B86" w:rsidP="00F93EA5">
      <w:pPr>
        <w:ind w:firstLine="709"/>
        <w:jc w:val="both"/>
      </w:pPr>
      <w:r w:rsidRPr="00C15618">
        <w:t>4</w:t>
      </w:r>
      <w:proofErr w:type="gramStart"/>
      <w:r w:rsidR="00F93EA5" w:rsidRPr="00C15618">
        <w:t xml:space="preserve"> </w:t>
      </w:r>
      <w:r w:rsidR="00B47462" w:rsidRPr="00C15618">
        <w:t>Д</w:t>
      </w:r>
      <w:proofErr w:type="gramEnd"/>
      <w:r w:rsidR="00B47462" w:rsidRPr="00C15618">
        <w:t>ля расчета токов протекающим по  вводным цепям к РП выполнить расчеты согласно таблице 2:</w:t>
      </w:r>
    </w:p>
    <w:p w:rsidR="00B47462" w:rsidRPr="00C15618" w:rsidRDefault="00B47462" w:rsidP="00B47462">
      <w:pPr>
        <w:ind w:right="170" w:firstLine="567"/>
      </w:pPr>
      <w:r w:rsidRPr="00C15618">
        <w:t>Суммарная мощность ЭП:</w:t>
      </w:r>
    </w:p>
    <w:p w:rsidR="00B47462" w:rsidRPr="00C15618" w:rsidRDefault="00071FA6" w:rsidP="00B47462">
      <w:pPr>
        <w:ind w:right="170" w:firstLine="567"/>
        <w:jc w:val="right"/>
      </w:pPr>
      <w:r w:rsidRPr="00C15618">
        <w:fldChar w:fldCharType="begin"/>
      </w:r>
      <w:r w:rsidR="00B47462" w:rsidRPr="00C15618">
        <w:instrText xml:space="preserve"> QUOTE </w:instrTex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∑P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H</m:t>
            </m:r>
          </m:sub>
        </m:sSub>
      </m:oMath>
      <w:r w:rsidR="00B47462" w:rsidRPr="00C15618">
        <w:instrText xml:space="preserve"> </w:instrText>
      </w:r>
      <w:r w:rsidRPr="00C15618">
        <w:fldChar w:fldCharType="separate"/>
      </w:r>
      <w:r w:rsidR="00B47462" w:rsidRPr="00C15618">
        <w:rPr>
          <w:position w:val="-28"/>
        </w:rPr>
        <w:object w:dxaOrig="1660" w:dyaOrig="680">
          <v:shape id="_x0000_i1033" type="#_x0000_t75" style="width:98.25pt;height:42.75pt" o:ole="">
            <v:imagedata r:id="rId22" o:title=""/>
          </v:shape>
          <o:OLEObject Type="Embed" ProgID="Equation.DSMT4" ShapeID="_x0000_i1033" DrawAspect="Content" ObjectID="_1552854134" r:id="rId23"/>
        </w:object>
      </w:r>
      <w:r w:rsidRPr="00C15618">
        <w:fldChar w:fldCharType="end"/>
      </w:r>
      <w:r w:rsidR="00B47462" w:rsidRPr="00C15618">
        <w:t>,</w:t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  <w:t>(5)</w:t>
      </w:r>
    </w:p>
    <w:p w:rsidR="00B47462" w:rsidRPr="00C15618" w:rsidRDefault="00B47462" w:rsidP="00B47462">
      <w:pPr>
        <w:ind w:right="170" w:firstLine="567"/>
      </w:pPr>
      <w:r w:rsidRPr="00C15618">
        <w:t>По справочным данным [1, табл. 1.5.1] или по сообщению технологов предприятия, определяем коэффициент использования К</w:t>
      </w:r>
      <w:r w:rsidRPr="00C15618">
        <w:rPr>
          <w:vertAlign w:val="subscript"/>
        </w:rPr>
        <w:t>И</w:t>
      </w:r>
      <w:r w:rsidRPr="00C15618">
        <w:t>.</w:t>
      </w:r>
    </w:p>
    <w:p w:rsidR="00B47462" w:rsidRPr="00C15618" w:rsidRDefault="00B47462" w:rsidP="00B47462">
      <w:pPr>
        <w:ind w:right="170" w:firstLine="567"/>
        <w:jc w:val="both"/>
      </w:pPr>
      <w:r w:rsidRPr="00C15618">
        <w:t xml:space="preserve">Определяем коэффициент реактивной мощности </w:t>
      </w:r>
      <w:proofErr w:type="spellStart"/>
      <w:r w:rsidRPr="00C15618">
        <w:rPr>
          <w:lang w:val="en-US"/>
        </w:rPr>
        <w:t>cosϕ</w:t>
      </w:r>
      <w:proofErr w:type="spellEnd"/>
      <w:r w:rsidRPr="00C15618">
        <w:t xml:space="preserve">, </w:t>
      </w:r>
      <w:proofErr w:type="spellStart"/>
      <w:r w:rsidRPr="00C15618">
        <w:rPr>
          <w:lang w:val="en-US"/>
        </w:rPr>
        <w:t>tgϕ</w:t>
      </w:r>
      <w:proofErr w:type="spellEnd"/>
      <w:r w:rsidRPr="00C15618">
        <w:t>.</w:t>
      </w:r>
    </w:p>
    <w:p w:rsidR="00B47462" w:rsidRPr="00C15618" w:rsidRDefault="00B47462" w:rsidP="00B47462">
      <w:pPr>
        <w:ind w:right="170" w:firstLine="567"/>
        <w:jc w:val="both"/>
      </w:pPr>
      <w:r w:rsidRPr="00C15618">
        <w:t xml:space="preserve">Для одного ЭП: </w:t>
      </w:r>
    </w:p>
    <w:p w:rsidR="00B47462" w:rsidRPr="00C15618" w:rsidRDefault="00071FA6" w:rsidP="00B47462">
      <w:pPr>
        <w:ind w:right="169" w:firstLine="567"/>
        <w:jc w:val="both"/>
      </w:pPr>
      <w:r w:rsidRPr="00C15618">
        <w:fldChar w:fldCharType="begin"/>
      </w:r>
      <w:r w:rsidR="00B47462" w:rsidRPr="00C15618">
        <w:instrText xml:space="preserve"> QUOTE </w:instrText>
      </w:r>
      <m:oMath>
        <m:r>
          <m:rPr>
            <m:sty m:val="p"/>
          </m:rPr>
          <w:rPr>
            <w:rFonts w:ascii="Cambria Math" w:hAnsi="Cambria Math"/>
          </w:rPr>
          <m:t xml:space="preserve">cosφ </m:t>
        </m:r>
      </m:oMath>
      <w:r w:rsidR="00B47462" w:rsidRPr="00C15618">
        <w:instrText xml:space="preserve"> </w:instrText>
      </w:r>
      <w:r w:rsidRPr="00C15618">
        <w:fldChar w:fldCharType="separate"/>
      </w:r>
      <w:r w:rsidR="00B47462" w:rsidRPr="00C15618">
        <w:rPr>
          <w:position w:val="-10"/>
        </w:rPr>
        <w:object w:dxaOrig="560" w:dyaOrig="260">
          <v:shape id="_x0000_i1034" type="#_x0000_t75" style="width:40.5pt;height:15.75pt" o:ole="">
            <v:imagedata r:id="rId24" o:title=""/>
          </v:shape>
          <o:OLEObject Type="Embed" ProgID="Equation.DSMT4" ShapeID="_x0000_i1034" DrawAspect="Content" ObjectID="_1552854135" r:id="rId25"/>
        </w:object>
      </w:r>
      <w:r w:rsidRPr="00C15618">
        <w:fldChar w:fldCharType="end"/>
      </w:r>
      <w:r w:rsidR="00B47462" w:rsidRPr="00C15618">
        <w:t>по паспортным данным ЭП</w:t>
      </w:r>
      <w:r w:rsidR="000637B5" w:rsidRPr="00C15618">
        <w:t xml:space="preserve"> или по данным [1, табл. 1.5.1]</w:t>
      </w:r>
    </w:p>
    <w:p w:rsidR="00B47462" w:rsidRPr="00C15618" w:rsidRDefault="00B47462" w:rsidP="00B47462">
      <w:pPr>
        <w:ind w:right="169" w:firstLine="567"/>
        <w:jc w:val="both"/>
      </w:pPr>
      <w:r w:rsidRPr="00C15618">
        <w:rPr>
          <w:position w:val="-10"/>
        </w:rPr>
        <w:object w:dxaOrig="2460" w:dyaOrig="320">
          <v:shape id="_x0000_i1035" type="#_x0000_t75" style="width:177pt;height:18.75pt" o:ole="">
            <v:imagedata r:id="rId26" o:title=""/>
          </v:shape>
          <o:OLEObject Type="Embed" ProgID="Equation.DSMT4" ShapeID="_x0000_i1035" DrawAspect="Content" ObjectID="_1552854136" r:id="rId27"/>
        </w:object>
      </w:r>
      <w:r w:rsidR="00071FA6" w:rsidRPr="00C15618">
        <w:fldChar w:fldCharType="begin"/>
      </w:r>
      <w:r w:rsidRPr="00C15618">
        <w:instrText xml:space="preserve"> QUOTE </w:instrText>
      </w:r>
      <m:oMath>
        <m:r>
          <m:rPr>
            <m:sty m:val="p"/>
          </m:rPr>
          <w:rPr>
            <w:rFonts w:ascii="Cambria Math" w:hAnsi="Cambria Math"/>
          </w:rPr>
          <m:t>tgφ=tg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func>
              <m:funcPr>
                <m:ctrlPr>
                  <w:rPr>
                    <w:rFonts w:ascii="Cambria Math" w:hAnsi="Cambria Math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</w:rPr>
                  <m:t>arccos</m:t>
                </m:r>
                <m:ctrlPr>
                  <w:rPr>
                    <w:rFonts w:ascii="Cambria Math" w:hAnsi="Cambria Math"/>
                    <w:i/>
                  </w:rPr>
                </m:ctrlPr>
              </m:fName>
              <m:e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func>
                      <m:funcPr>
                        <m:ctrlPr>
                          <w:rPr>
                            <w:rFonts w:ascii="Cambria Math" w:hAnsi="Cambria Math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cos</m:t>
                        </m:r>
                      </m:fName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d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</w:rPr>
                              <m:t>φ</m:t>
                            </m:r>
                          </m:e>
                        </m:d>
                      </m:e>
                    </m:func>
                  </m:e>
                </m:d>
              </m:e>
            </m:func>
          </m:e>
        </m:d>
      </m:oMath>
      <w:r w:rsidRPr="00C15618">
        <w:instrText xml:space="preserve"> </w:instrText>
      </w:r>
      <w:r w:rsidR="00071FA6" w:rsidRPr="00C15618">
        <w:fldChar w:fldCharType="end"/>
      </w:r>
      <w:r w:rsidRPr="00C15618">
        <w:t>,</w:t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  <w:t>(6)</w:t>
      </w:r>
    </w:p>
    <w:p w:rsidR="00B47462" w:rsidRPr="00C15618" w:rsidRDefault="00B47462" w:rsidP="00B47462">
      <w:pPr>
        <w:ind w:right="169" w:firstLine="567"/>
        <w:jc w:val="both"/>
      </w:pPr>
      <w:r w:rsidRPr="00C15618">
        <w:t>Для группы ЭП:</w:t>
      </w:r>
    </w:p>
    <w:p w:rsidR="00B47462" w:rsidRPr="00C15618" w:rsidRDefault="00071FA6" w:rsidP="00B47462">
      <w:pPr>
        <w:ind w:right="169" w:firstLine="567"/>
        <w:jc w:val="both"/>
      </w:pPr>
      <w:r w:rsidRPr="00C15618">
        <w:lastRenderedPageBreak/>
        <w:fldChar w:fldCharType="begin"/>
      </w:r>
      <w:r w:rsidR="00B47462" w:rsidRPr="00C15618">
        <w:instrText xml:space="preserve"> QUOTE </w:instrText>
      </w:r>
      <m:oMath>
        <m:func>
          <m:funcPr>
            <m:ctrlPr>
              <w:rPr>
                <w:rFonts w:ascii="Cambria Math" w:hAnsi="Cambria Math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</w:rPr>
              <m:t>tg</m:t>
            </m:r>
          </m:fName>
          <m:e>
            <m:r>
              <m:rPr>
                <m:sty m:val="p"/>
              </m:rPr>
              <w:rPr>
                <w:rFonts w:ascii="Cambria Math" w:hAnsi="Cambria Math"/>
              </w:rPr>
              <m:t>φ</m:t>
            </m:r>
          </m:e>
        </m:func>
        <m:r>
          <m:rPr>
            <m:sty m:val="p"/>
          </m:rP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nary>
              <m:naryPr>
                <m:chr m:val="∑"/>
                <m:limLoc m:val="undOvr"/>
                <m:subHide m:val="on"/>
                <m:supHide m:val="on"/>
                <m:ctrlPr>
                  <w:rPr>
                    <w:rFonts w:ascii="Cambria Math" w:hAnsi="Cambria Math"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К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и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Р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н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∙tgφ</m:t>
                </m:r>
              </m:e>
            </m:nary>
          </m:num>
          <m:den>
            <m:nary>
              <m:naryPr>
                <m:chr m:val="∑"/>
                <m:limLoc m:val="undOvr"/>
                <m:subHide m:val="on"/>
                <m:supHide m:val="on"/>
                <m:ctrlPr>
                  <w:rPr>
                    <w:rFonts w:ascii="Cambria Math" w:hAnsi="Cambria Math"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К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и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Р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н</m:t>
                    </m:r>
                  </m:sub>
                </m:sSub>
              </m:e>
            </m:nary>
          </m:den>
        </m:f>
      </m:oMath>
      <w:r w:rsidR="00B47462" w:rsidRPr="00C15618">
        <w:instrText xml:space="preserve"> </w:instrText>
      </w:r>
      <w:r w:rsidRPr="00C15618">
        <w:fldChar w:fldCharType="separate"/>
      </w:r>
      <w:r w:rsidR="00B47462" w:rsidRPr="00C15618">
        <w:rPr>
          <w:color w:val="000000"/>
          <w:position w:val="-26"/>
        </w:rPr>
        <w:object w:dxaOrig="2140" w:dyaOrig="600">
          <v:shape id="_x0000_i1036" type="#_x0000_t75" style="width:134.25pt;height:37.5pt" o:ole="">
            <v:imagedata r:id="rId28" o:title=""/>
          </v:shape>
          <o:OLEObject Type="Embed" ProgID="Equation.DSMT4" ShapeID="_x0000_i1036" DrawAspect="Content" ObjectID="_1552854137" r:id="rId29"/>
        </w:object>
      </w:r>
      <w:r w:rsidRPr="00C15618">
        <w:fldChar w:fldCharType="end"/>
      </w:r>
      <w:r w:rsidR="00B47462" w:rsidRPr="00C15618">
        <w:t>,</w:t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  <w:t xml:space="preserve">(7) </w:t>
      </w:r>
    </w:p>
    <w:p w:rsidR="00B47462" w:rsidRPr="00C15618" w:rsidRDefault="00B47462" w:rsidP="00B47462">
      <w:pPr>
        <w:ind w:right="169" w:firstLine="567"/>
        <w:jc w:val="both"/>
      </w:pPr>
      <w:r w:rsidRPr="00C15618">
        <w:rPr>
          <w:position w:val="-10"/>
        </w:rPr>
        <w:object w:dxaOrig="2380" w:dyaOrig="320">
          <v:shape id="_x0000_i1037" type="#_x0000_t75" style="width:171.75pt;height:18.75pt" o:ole="">
            <v:imagedata r:id="rId30" o:title=""/>
          </v:shape>
          <o:OLEObject Type="Embed" ProgID="Equation.DSMT4" ShapeID="_x0000_i1037" DrawAspect="Content" ObjectID="_1552854138" r:id="rId31"/>
        </w:object>
      </w:r>
      <w:r w:rsidR="00071FA6" w:rsidRPr="00C15618">
        <w:fldChar w:fldCharType="begin"/>
      </w:r>
      <w:r w:rsidRPr="00C15618">
        <w:instrText xml:space="preserve"> QUOTE </w:instrText>
      </w:r>
      <m:oMath>
        <m:func>
          <m:funcPr>
            <m:ctrlPr>
              <w:rPr>
                <w:rFonts w:ascii="Cambria Math" w:hAnsi="Cambria Math"/>
                <w:i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lang w:val="en-US"/>
              </w:rPr>
              <m:t>cos</m:t>
            </m:r>
          </m:fName>
          <m:e>
            <m:r>
              <m:rPr>
                <m:sty m:val="p"/>
              </m:rPr>
              <w:rPr>
                <w:rFonts w:ascii="Cambria Math" w:hAnsi="Cambria Math"/>
              </w:rPr>
              <m:t>φ</m:t>
            </m:r>
          </m:e>
        </m:func>
        <m:r>
          <m:rPr>
            <m:sty m:val="p"/>
          </m:rPr>
          <w:rPr>
            <w:rFonts w:ascii="Cambria Math" w:hAnsi="Cambria Math"/>
          </w:rPr>
          <m:t>=</m:t>
        </m:r>
        <m:r>
          <m:rPr>
            <m:sty m:val="p"/>
          </m:rPr>
          <w:rPr>
            <w:rFonts w:ascii="Cambria Math" w:hAnsi="Cambria Math"/>
            <w:lang w:val="en-US"/>
          </w:rPr>
          <m:t>cos</m:t>
        </m:r>
        <m:r>
          <m:rPr>
            <m:sty m:val="p"/>
          </m:rPr>
          <w:rPr>
            <w:rFonts w:ascii="Cambria Math" w:hAnsi="Cambria Math"/>
          </w:rPr>
          <m:t>⁡(arctg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tgφ</m:t>
            </m:r>
          </m:e>
        </m:d>
        <m:r>
          <m:rPr>
            <m:sty m:val="p"/>
          </m:rPr>
          <w:rPr>
            <w:rFonts w:ascii="Cambria Math" w:hAnsi="Cambria Math"/>
          </w:rPr>
          <m:t>)</m:t>
        </m:r>
      </m:oMath>
      <w:r w:rsidRPr="00C15618">
        <w:instrText xml:space="preserve"> </w:instrText>
      </w:r>
      <w:r w:rsidR="00071FA6" w:rsidRPr="00C15618">
        <w:fldChar w:fldCharType="end"/>
      </w:r>
      <w:r w:rsidRPr="00C15618">
        <w:t>,</w:t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  <w:t>(8)</w:t>
      </w:r>
    </w:p>
    <w:p w:rsidR="00B47462" w:rsidRPr="00C15618" w:rsidRDefault="00B47462" w:rsidP="00B47462">
      <w:pPr>
        <w:ind w:right="169" w:firstLine="567"/>
        <w:jc w:val="both"/>
      </w:pPr>
      <w:r w:rsidRPr="00C15618">
        <w:t xml:space="preserve">Рассчитываем величины </w:t>
      </w:r>
    </w:p>
    <w:p w:rsidR="00B47462" w:rsidRPr="00C15618" w:rsidRDefault="00071FA6" w:rsidP="00B47462">
      <w:pPr>
        <w:ind w:right="169" w:firstLine="567"/>
        <w:jc w:val="both"/>
      </w:pPr>
      <w:r w:rsidRPr="00C15618">
        <w:fldChar w:fldCharType="begin"/>
      </w:r>
      <w:r w:rsidR="00B47462" w:rsidRPr="00C15618">
        <w:instrText xml:space="preserve"> QUOTE </w:instrTex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И</m:t>
            </m:r>
          </m:sub>
        </m:sSub>
        <m:r>
          <m:rPr>
            <m:sty m:val="p"/>
          </m:rP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Р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Н</m:t>
            </m:r>
          </m:sub>
        </m:sSub>
      </m:oMath>
      <w:r w:rsidR="00B47462" w:rsidRPr="00C15618">
        <w:instrText xml:space="preserve"> </w:instrText>
      </w:r>
      <w:r w:rsidRPr="00C15618">
        <w:fldChar w:fldCharType="separate"/>
      </w:r>
      <w:r w:rsidR="00B47462" w:rsidRPr="00C15618">
        <w:t xml:space="preserve"> </w:t>
      </w:r>
      <w:proofErr w:type="spellStart"/>
      <w:r w:rsidR="00B47462" w:rsidRPr="00C15618">
        <w:t>к</w:t>
      </w:r>
      <w:r w:rsidR="00B47462" w:rsidRPr="00C15618">
        <w:rPr>
          <w:vertAlign w:val="subscript"/>
        </w:rPr>
        <w:t>и</w:t>
      </w:r>
      <w:r w:rsidR="00B47462" w:rsidRPr="00C15618">
        <w:object w:dxaOrig="120" w:dyaOrig="120">
          <v:shape id="_x0000_i1038" type="#_x0000_t75" style="width:7.5pt;height:7.5pt" o:ole="">
            <v:imagedata r:id="rId32" o:title=""/>
          </v:shape>
          <o:OLEObject Type="Embed" ProgID="Equation.3" ShapeID="_x0000_i1038" DrawAspect="Content" ObjectID="_1552854139" r:id="rId33"/>
        </w:object>
      </w:r>
      <w:r w:rsidR="00B47462" w:rsidRPr="00C15618">
        <w:t>Р</w:t>
      </w:r>
      <w:r w:rsidR="00B47462" w:rsidRPr="00C15618">
        <w:rPr>
          <w:vertAlign w:val="subscript"/>
        </w:rPr>
        <w:t>ном</w:t>
      </w:r>
      <w:proofErr w:type="spellEnd"/>
      <w:r w:rsidR="00B47462" w:rsidRPr="00C15618">
        <w:t xml:space="preserve"> </w:t>
      </w:r>
      <w:r w:rsidRPr="00C15618">
        <w:fldChar w:fldCharType="end"/>
      </w:r>
      <w:r w:rsidR="00B47462" w:rsidRPr="00C15618">
        <w:t>,</w:t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  <w:t>(9)</w:t>
      </w:r>
    </w:p>
    <w:p w:rsidR="00B47462" w:rsidRPr="00C15618" w:rsidRDefault="00071FA6" w:rsidP="00B47462">
      <w:pPr>
        <w:ind w:right="169" w:firstLine="567"/>
        <w:jc w:val="both"/>
      </w:pPr>
      <w:r w:rsidRPr="00C15618">
        <w:fldChar w:fldCharType="begin"/>
      </w:r>
      <w:r w:rsidR="00B47462" w:rsidRPr="00C15618">
        <w:instrText xml:space="preserve"> QUOTE </w:instrTex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И</m:t>
            </m:r>
          </m:sub>
        </m:sSub>
        <m:r>
          <m:rPr>
            <m:sty m:val="p"/>
          </m:rP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Р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Н</m:t>
            </m:r>
          </m:sub>
        </m:sSub>
        <m:r>
          <m:rPr>
            <m:sty m:val="p"/>
          </m:rPr>
          <w:rPr>
            <w:rFonts w:ascii="Cambria Math" w:hAnsi="Cambria Math"/>
          </w:rPr>
          <m:t>∙</m:t>
        </m:r>
        <m:r>
          <m:rPr>
            <m:sty m:val="p"/>
          </m:rPr>
          <w:rPr>
            <w:rFonts w:ascii="Cambria Math" w:hAnsi="Cambria Math"/>
            <w:lang w:val="en-US"/>
          </w:rPr>
          <m:t>tgφ</m:t>
        </m:r>
      </m:oMath>
      <w:r w:rsidR="00B47462" w:rsidRPr="00C15618">
        <w:instrText xml:space="preserve"> </w:instrText>
      </w:r>
      <w:r w:rsidRPr="00C15618">
        <w:fldChar w:fldCharType="separate"/>
      </w:r>
      <w:r w:rsidR="00B47462" w:rsidRPr="00C15618">
        <w:t xml:space="preserve"> </w:t>
      </w:r>
      <w:proofErr w:type="spellStart"/>
      <w:r w:rsidR="00B47462" w:rsidRPr="00C15618">
        <w:t>к</w:t>
      </w:r>
      <w:r w:rsidR="00B47462" w:rsidRPr="00C15618">
        <w:rPr>
          <w:vertAlign w:val="subscript"/>
        </w:rPr>
        <w:t>и</w:t>
      </w:r>
      <w:r w:rsidR="00B47462" w:rsidRPr="00C15618">
        <w:object w:dxaOrig="120" w:dyaOrig="120">
          <v:shape id="_x0000_i1039" type="#_x0000_t75" style="width:7.5pt;height:7.5pt" o:ole="">
            <v:imagedata r:id="rId34" o:title=""/>
          </v:shape>
          <o:OLEObject Type="Embed" ProgID="Equation.3" ShapeID="_x0000_i1039" DrawAspect="Content" ObjectID="_1552854140" r:id="rId35"/>
        </w:object>
      </w:r>
      <w:r w:rsidR="00B47462" w:rsidRPr="00C15618">
        <w:t>Р</w:t>
      </w:r>
      <w:r w:rsidR="00B47462" w:rsidRPr="00C15618">
        <w:rPr>
          <w:vertAlign w:val="subscript"/>
        </w:rPr>
        <w:t>ном</w:t>
      </w:r>
      <w:proofErr w:type="spellEnd"/>
      <w:r w:rsidR="00B47462" w:rsidRPr="00C15618">
        <w:rPr>
          <w:vertAlign w:val="subscript"/>
        </w:rPr>
        <w:t>.</w:t>
      </w:r>
      <w:r w:rsidR="00B47462" w:rsidRPr="00C15618">
        <w:object w:dxaOrig="120" w:dyaOrig="120">
          <v:shape id="_x0000_i1040" type="#_x0000_t75" style="width:7.5pt;height:7.5pt" o:ole="">
            <v:imagedata r:id="rId36" o:title=""/>
          </v:shape>
          <o:OLEObject Type="Embed" ProgID="Equation.3" ShapeID="_x0000_i1040" DrawAspect="Content" ObjectID="_1552854141" r:id="rId37"/>
        </w:object>
      </w:r>
      <w:proofErr w:type="spellStart"/>
      <w:r w:rsidR="00B47462" w:rsidRPr="00C15618">
        <w:rPr>
          <w:lang w:val="en-US"/>
        </w:rPr>
        <w:t>tgφ</w:t>
      </w:r>
      <w:proofErr w:type="spellEnd"/>
      <w:r w:rsidR="00B47462" w:rsidRPr="00C15618">
        <w:t xml:space="preserve"> </w:t>
      </w:r>
      <w:r w:rsidRPr="00C15618">
        <w:fldChar w:fldCharType="end"/>
      </w:r>
      <w:r w:rsidR="00B47462" w:rsidRPr="00C15618">
        <w:t>,</w:t>
      </w:r>
      <w:r w:rsidR="00B47462" w:rsidRPr="00C15618">
        <w:rPr>
          <w:i/>
        </w:rPr>
        <w:tab/>
      </w:r>
      <w:r w:rsidR="00B47462" w:rsidRPr="00C15618">
        <w:rPr>
          <w:i/>
        </w:rPr>
        <w:tab/>
      </w:r>
      <w:r w:rsidR="00B47462" w:rsidRPr="00C15618">
        <w:rPr>
          <w:i/>
        </w:rPr>
        <w:tab/>
      </w:r>
      <w:r w:rsidR="00B47462" w:rsidRPr="00C15618">
        <w:rPr>
          <w:i/>
        </w:rPr>
        <w:tab/>
      </w:r>
      <w:r w:rsidR="00B47462" w:rsidRPr="00C15618">
        <w:rPr>
          <w:i/>
        </w:rPr>
        <w:tab/>
      </w:r>
      <w:r w:rsidR="00B47462" w:rsidRPr="00C15618">
        <w:rPr>
          <w:i/>
        </w:rPr>
        <w:tab/>
      </w:r>
      <w:r w:rsidR="00B47462" w:rsidRPr="00C15618">
        <w:rPr>
          <w:i/>
        </w:rPr>
        <w:tab/>
      </w:r>
      <w:r w:rsidR="00B47462" w:rsidRPr="00C15618">
        <w:rPr>
          <w:i/>
        </w:rPr>
        <w:tab/>
      </w:r>
      <w:r w:rsidR="00B47462" w:rsidRPr="00C15618">
        <w:t>(10)</w:t>
      </w:r>
    </w:p>
    <w:p w:rsidR="00B47462" w:rsidRPr="00C15618" w:rsidRDefault="00071FA6" w:rsidP="00B47462">
      <w:pPr>
        <w:ind w:right="169" w:firstLine="567"/>
        <w:jc w:val="both"/>
      </w:pPr>
      <w:r w:rsidRPr="00C15618">
        <w:fldChar w:fldCharType="begin"/>
      </w:r>
      <w:r w:rsidR="00B47462" w:rsidRPr="00C15618">
        <w:instrText xml:space="preserve"> QUOTE </w:instrText>
      </w:r>
      <m:oMath>
        <m:r>
          <m:rPr>
            <m:sty m:val="p"/>
          </m:rPr>
          <w:rPr>
            <w:rFonts w:ascii="Cambria Math" w:hAnsi="Cambria Math"/>
            <w:lang w:val="en-US"/>
          </w:rPr>
          <m:t>n</m:t>
        </m:r>
        <m:r>
          <m:rPr>
            <m:sty m:val="p"/>
          </m:rPr>
          <w:rPr>
            <w:rFonts w:ascii="Cambria Math" w:hAnsi="Cambria Math"/>
          </w:rPr>
          <m:t>∙</m:t>
        </m:r>
        <m:sSubSup>
          <m:sSubSupPr>
            <m:ctrlPr>
              <w:rPr>
                <w:rFonts w:ascii="Cambria Math" w:hAnsi="Cambria Math"/>
                <w:i/>
                <w:lang w:val="en-US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Р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Н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bSup>
      </m:oMath>
      <w:r w:rsidR="00B47462" w:rsidRPr="00C15618">
        <w:instrText xml:space="preserve"> </w:instrText>
      </w:r>
      <w:r w:rsidRPr="00C15618">
        <w:fldChar w:fldCharType="separate"/>
      </w:r>
      <w:r w:rsidR="00B47462" w:rsidRPr="00C15618">
        <w:t xml:space="preserve"> </w:t>
      </w:r>
      <w:proofErr w:type="gramStart"/>
      <w:r w:rsidR="00B47462" w:rsidRPr="00C15618">
        <w:rPr>
          <w:lang w:val="en-US"/>
        </w:rPr>
        <w:t>n</w:t>
      </w:r>
      <w:proofErr w:type="gramEnd"/>
      <w:r w:rsidR="00B47462" w:rsidRPr="00C15618">
        <w:rPr>
          <w:position w:val="-10"/>
          <w:lang w:val="en-US"/>
        </w:rPr>
        <w:object w:dxaOrig="279" w:dyaOrig="340">
          <v:shape id="_x0000_i1041" type="#_x0000_t75" style="width:18pt;height:21.75pt" o:ole="">
            <v:imagedata r:id="rId38" o:title=""/>
          </v:shape>
          <o:OLEObject Type="Embed" ProgID="Equation.DSMT4" ShapeID="_x0000_i1041" DrawAspect="Content" ObjectID="_1552854142" r:id="rId39"/>
        </w:object>
      </w:r>
      <w:r w:rsidRPr="00C15618">
        <w:fldChar w:fldCharType="end"/>
      </w:r>
      <w:r w:rsidR="00B47462" w:rsidRPr="00C15618">
        <w:t>,</w:t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  <w:t>(11)</w:t>
      </w:r>
    </w:p>
    <w:p w:rsidR="00B47462" w:rsidRPr="00C15618" w:rsidRDefault="00B47462" w:rsidP="00B47462">
      <w:pPr>
        <w:ind w:right="169" w:firstLine="567"/>
        <w:jc w:val="both"/>
      </w:pPr>
      <w:r w:rsidRPr="00C15618">
        <w:t xml:space="preserve">Определяется эффективное число </w:t>
      </w:r>
      <w:proofErr w:type="spellStart"/>
      <w:r w:rsidRPr="00C15618">
        <w:t>электроприемников</w:t>
      </w:r>
      <w:proofErr w:type="spellEnd"/>
      <w:r w:rsidRPr="00C15618">
        <w:t xml:space="preserve"> </w:t>
      </w:r>
      <w:proofErr w:type="spellStart"/>
      <w:proofErr w:type="gramStart"/>
      <w:r w:rsidRPr="00C15618">
        <w:t>n</w:t>
      </w:r>
      <w:proofErr w:type="gramEnd"/>
      <w:r w:rsidRPr="00C15618">
        <w:rPr>
          <w:vertAlign w:val="subscript"/>
        </w:rPr>
        <w:t>Э</w:t>
      </w:r>
      <w:proofErr w:type="spellEnd"/>
      <w:r w:rsidRPr="00C15618">
        <w:t xml:space="preserve"> следующим образом:</w:t>
      </w:r>
    </w:p>
    <w:p w:rsidR="00B47462" w:rsidRPr="00C15618" w:rsidRDefault="00071FA6" w:rsidP="00B47462">
      <w:pPr>
        <w:ind w:right="169" w:firstLine="567"/>
        <w:jc w:val="both"/>
      </w:pPr>
      <w:r w:rsidRPr="00C15618">
        <w:fldChar w:fldCharType="begin"/>
      </w:r>
      <w:r w:rsidR="00B47462" w:rsidRPr="00C15618">
        <w:instrText xml:space="preserve"> QUOTE </w:instrTex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lang w:val="en-US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Э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∑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Р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Н</m:t>
                        </m:r>
                      </m:sub>
                    </m:sSub>
                  </m:e>
                </m:d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ctrlPr>
              <w:rPr>
                <w:rFonts w:ascii="Cambria Math" w:hAnsi="Cambria Math"/>
                <w:i/>
              </w:rPr>
            </m:ctrlPr>
          </m:num>
          <m:den>
            <m:r>
              <m:rPr>
                <m:sty m:val="p"/>
              </m:rPr>
              <w:rPr>
                <w:rFonts w:ascii="Cambria Math" w:hAnsi="Cambria Math"/>
              </w:rPr>
              <m:t>∑</m:t>
            </m:r>
            <m:r>
              <m:rPr>
                <m:sty m:val="p"/>
              </m:rPr>
              <w:rPr>
                <w:rFonts w:ascii="Cambria Math" w:hAnsi="Cambria Math"/>
                <w:lang w:val="en-US"/>
              </w:rPr>
              <m:t>n</m:t>
            </m:r>
            <m:r>
              <m:rPr>
                <m:sty m:val="p"/>
              </m:rPr>
              <w:rPr>
                <w:rFonts w:ascii="Cambria Math" w:hAnsi="Cambria Math"/>
              </w:rPr>
              <m:t>∙</m:t>
            </m:r>
            <m:sSubSup>
              <m:sSubSup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/>
                    <w:lang w:val="en-US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lang w:val="en-US"/>
                  </w:rPr>
                  <m:t>H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bSup>
          </m:den>
        </m:f>
      </m:oMath>
      <w:r w:rsidR="00B47462" w:rsidRPr="00C15618">
        <w:instrText xml:space="preserve"> </w:instrText>
      </w:r>
      <w:r w:rsidRPr="00C15618">
        <w:fldChar w:fldCharType="separate"/>
      </w:r>
      <w:r w:rsidR="00B47462" w:rsidRPr="00C15618">
        <w:rPr>
          <w:color w:val="000000"/>
          <w:position w:val="-28"/>
        </w:rPr>
        <w:object w:dxaOrig="1060" w:dyaOrig="660">
          <v:shape id="_x0000_i1042" type="#_x0000_t75" style="width:66.75pt;height:41.25pt" o:ole="">
            <v:imagedata r:id="rId40" o:title=""/>
          </v:shape>
          <o:OLEObject Type="Embed" ProgID="Equation.DSMT4" ShapeID="_x0000_i1042" DrawAspect="Content" ObjectID="_1552854143" r:id="rId41"/>
        </w:object>
      </w:r>
      <w:r w:rsidRPr="00C15618">
        <w:fldChar w:fldCharType="end"/>
      </w:r>
      <w:r w:rsidR="00B47462" w:rsidRPr="00C15618">
        <w:t>,</w:t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  <w:t>(12)</w:t>
      </w:r>
    </w:p>
    <w:p w:rsidR="00B47462" w:rsidRPr="00C15618" w:rsidRDefault="00B47462" w:rsidP="00B47462">
      <w:pPr>
        <w:ind w:right="169" w:firstLine="567"/>
        <w:jc w:val="both"/>
      </w:pPr>
      <w:r w:rsidRPr="00C15618">
        <w:t xml:space="preserve">Полученное расчетное значение числа эффективных электроприемников округляется до ближайшего </w:t>
      </w:r>
      <w:r w:rsidRPr="00C15618">
        <w:rPr>
          <w:u w:val="single"/>
        </w:rPr>
        <w:t xml:space="preserve">меньшего </w:t>
      </w:r>
      <w:r w:rsidRPr="00C15618">
        <w:t>значения.</w:t>
      </w:r>
    </w:p>
    <w:p w:rsidR="00B47462" w:rsidRPr="00C15618" w:rsidRDefault="00B47462" w:rsidP="00B47462">
      <w:pPr>
        <w:ind w:right="169" w:firstLine="567"/>
        <w:jc w:val="both"/>
      </w:pPr>
      <w:r w:rsidRPr="00C15618">
        <w:t>Определяем коэффициент расчетной нагрузки К</w:t>
      </w:r>
      <w:r w:rsidRPr="00C15618">
        <w:rPr>
          <w:vertAlign w:val="subscript"/>
        </w:rPr>
        <w:t>Р</w:t>
      </w:r>
      <w:r w:rsidRPr="00C15618">
        <w:t xml:space="preserve"> по таблице 1,2 [Приложение 1].</w:t>
      </w:r>
    </w:p>
    <w:p w:rsidR="00B47462" w:rsidRPr="00C15618" w:rsidRDefault="00B47462" w:rsidP="00B47462">
      <w:pPr>
        <w:ind w:right="169" w:firstLine="567"/>
        <w:jc w:val="both"/>
      </w:pPr>
      <w:r w:rsidRPr="00C15618">
        <w:t>Определяем расчетную активную мощность:</w:t>
      </w:r>
    </w:p>
    <w:p w:rsidR="00B47462" w:rsidRPr="00C15618" w:rsidRDefault="00071FA6" w:rsidP="00B47462">
      <w:pPr>
        <w:ind w:right="169" w:firstLine="567"/>
        <w:jc w:val="both"/>
      </w:pPr>
      <w:r w:rsidRPr="00C15618">
        <w:fldChar w:fldCharType="begin"/>
      </w:r>
      <w:r w:rsidR="00B47462" w:rsidRPr="00C15618">
        <w:instrText xml:space="preserve"> QUOTE </w:instrTex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Р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Р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Р</m:t>
            </m:r>
          </m:sub>
        </m:sSub>
        <m:r>
          <m:rPr>
            <m:sty m:val="p"/>
          </m:rPr>
          <w:rPr>
            <w:rFonts w:ascii="Cambria Math" w:hAnsi="Cambria Math"/>
          </w:rPr>
          <m:t>∙∑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И</m:t>
            </m:r>
          </m:sub>
        </m:sSub>
        <m:r>
          <m:rPr>
            <m:sty m:val="p"/>
          </m:rP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Р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Н</m:t>
            </m:r>
          </m:sub>
        </m:sSub>
      </m:oMath>
      <w:r w:rsidR="00B47462" w:rsidRPr="00C15618">
        <w:instrText xml:space="preserve"> </w:instrText>
      </w:r>
      <w:r w:rsidRPr="00C15618">
        <w:fldChar w:fldCharType="separate"/>
      </w:r>
      <w:r w:rsidR="00B47462" w:rsidRPr="00C15618">
        <w:t xml:space="preserve"> Р</w:t>
      </w:r>
      <w:r w:rsidR="00B47462" w:rsidRPr="00C15618">
        <w:rPr>
          <w:vertAlign w:val="subscript"/>
        </w:rPr>
        <w:t>Р</w:t>
      </w:r>
      <w:r w:rsidR="00B47462" w:rsidRPr="00C15618">
        <w:t>=К</w:t>
      </w:r>
      <w:r w:rsidR="00B47462" w:rsidRPr="00C15618">
        <w:rPr>
          <w:vertAlign w:val="subscript"/>
        </w:rPr>
        <w:t xml:space="preserve">Р </w:t>
      </w:r>
      <w:r w:rsidR="00B47462" w:rsidRPr="00C15618">
        <w:t>К</w:t>
      </w:r>
      <w:r w:rsidR="00B47462" w:rsidRPr="00C15618">
        <w:rPr>
          <w:vertAlign w:val="subscript"/>
        </w:rPr>
        <w:t>И</w:t>
      </w:r>
      <w:r w:rsidR="00B47462" w:rsidRPr="00C15618">
        <w:t>Р</w:t>
      </w:r>
      <w:r w:rsidR="00B47462" w:rsidRPr="00C15618">
        <w:rPr>
          <w:vertAlign w:val="subscript"/>
        </w:rPr>
        <w:t xml:space="preserve">Н </w:t>
      </w:r>
      <w:r w:rsidRPr="00C15618">
        <w:fldChar w:fldCharType="end"/>
      </w:r>
      <w:r w:rsidR="00B47462" w:rsidRPr="00C15618">
        <w:t>,</w:t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  <w:t>(13)</w:t>
      </w:r>
    </w:p>
    <w:p w:rsidR="00B47462" w:rsidRPr="00C15618" w:rsidRDefault="00B47462" w:rsidP="00B47462">
      <w:pPr>
        <w:ind w:right="169" w:firstLine="567"/>
        <w:jc w:val="both"/>
      </w:pPr>
      <w:r w:rsidRPr="00C15618">
        <w:t xml:space="preserve">В случаях, когда расчетная мощность </w:t>
      </w:r>
      <w:proofErr w:type="spellStart"/>
      <w:r w:rsidRPr="00C15618">
        <w:t>Р</w:t>
      </w:r>
      <w:r w:rsidRPr="00C15618">
        <w:rPr>
          <w:vertAlign w:val="subscript"/>
        </w:rPr>
        <w:t>р</w:t>
      </w:r>
      <w:proofErr w:type="spellEnd"/>
      <w:r w:rsidRPr="00C15618">
        <w:rPr>
          <w:vertAlign w:val="subscript"/>
        </w:rPr>
        <w:t xml:space="preserve"> </w:t>
      </w:r>
      <w:r w:rsidR="00071FA6" w:rsidRPr="00C15618">
        <w:fldChar w:fldCharType="begin"/>
      </w:r>
      <w:r w:rsidRPr="00C15618">
        <w:instrText xml:space="preserve"> QUOTE </w:instrTex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Р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Р</m:t>
            </m:r>
          </m:sub>
        </m:sSub>
      </m:oMath>
      <w:r w:rsidRPr="00C15618">
        <w:instrText xml:space="preserve"> </w:instrText>
      </w:r>
      <w:r w:rsidR="00071FA6" w:rsidRPr="00C15618">
        <w:fldChar w:fldCharType="end"/>
      </w:r>
      <w:r w:rsidRPr="00C15618">
        <w:t xml:space="preserve"> окажется меньше номинальной наиболее мощного </w:t>
      </w:r>
      <w:proofErr w:type="spellStart"/>
      <w:r w:rsidRPr="00C15618">
        <w:t>электроприемника</w:t>
      </w:r>
      <w:proofErr w:type="spellEnd"/>
      <w:r w:rsidRPr="00C15618">
        <w:t xml:space="preserve">, следует принимать  </w:t>
      </w:r>
      <w:proofErr w:type="spellStart"/>
      <w:r w:rsidRPr="00C15618">
        <w:t>Р</w:t>
      </w:r>
      <w:r w:rsidRPr="00C15618">
        <w:rPr>
          <w:vertAlign w:val="subscript"/>
        </w:rPr>
        <w:t>р</w:t>
      </w:r>
      <w:r w:rsidRPr="00C15618">
        <w:t>=Р</w:t>
      </w:r>
      <w:r w:rsidRPr="00C15618">
        <w:rPr>
          <w:vertAlign w:val="subscript"/>
        </w:rPr>
        <w:t>н</w:t>
      </w:r>
      <w:proofErr w:type="gramStart"/>
      <w:r w:rsidRPr="00C15618">
        <w:rPr>
          <w:vertAlign w:val="subscript"/>
        </w:rPr>
        <w:t>.м</w:t>
      </w:r>
      <w:proofErr w:type="gramEnd"/>
      <w:r w:rsidRPr="00C15618">
        <w:rPr>
          <w:vertAlign w:val="subscript"/>
        </w:rPr>
        <w:t>акс</w:t>
      </w:r>
      <w:proofErr w:type="spellEnd"/>
      <w:r w:rsidR="00071FA6" w:rsidRPr="00C15618">
        <w:fldChar w:fldCharType="begin"/>
      </w:r>
      <w:r w:rsidRPr="00C15618">
        <w:instrText xml:space="preserve"> QUOTE </w:instrTex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Р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Р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Р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Н. МАКС</m:t>
            </m:r>
          </m:sub>
        </m:sSub>
      </m:oMath>
      <w:r w:rsidRPr="00C15618">
        <w:instrText xml:space="preserve"> </w:instrText>
      </w:r>
      <w:r w:rsidR="00071FA6" w:rsidRPr="00C15618">
        <w:fldChar w:fldCharType="end"/>
      </w:r>
      <w:r w:rsidRPr="00C15618">
        <w:t>.</w:t>
      </w:r>
    </w:p>
    <w:p w:rsidR="00B47462" w:rsidRPr="00C15618" w:rsidRDefault="00B47462" w:rsidP="00B47462">
      <w:pPr>
        <w:ind w:right="169" w:firstLine="567"/>
        <w:jc w:val="both"/>
      </w:pPr>
      <w:r w:rsidRPr="00C15618">
        <w:t>Определяем расчетную реактивную мощность:</w:t>
      </w:r>
    </w:p>
    <w:p w:rsidR="00B47462" w:rsidRPr="00C15618" w:rsidRDefault="00B47462" w:rsidP="00B47462">
      <w:pPr>
        <w:autoSpaceDE w:val="0"/>
        <w:autoSpaceDN w:val="0"/>
        <w:adjustRightInd w:val="0"/>
        <w:ind w:firstLine="567"/>
        <w:jc w:val="both"/>
      </w:pPr>
      <w:r w:rsidRPr="00C15618">
        <w:t>Q</w:t>
      </w:r>
      <w:r w:rsidRPr="00C15618">
        <w:rPr>
          <w:vertAlign w:val="subscript"/>
        </w:rPr>
        <w:t>Р</w:t>
      </w:r>
      <w:r w:rsidRPr="00C15618">
        <w:t>=К</w:t>
      </w:r>
      <w:r w:rsidRPr="00C15618">
        <w:rPr>
          <w:vertAlign w:val="subscript"/>
        </w:rPr>
        <w:t>И</w:t>
      </w:r>
      <w:r w:rsidRPr="00C15618">
        <w:t>Р</w:t>
      </w:r>
      <w:r w:rsidRPr="00C15618">
        <w:rPr>
          <w:vertAlign w:val="subscript"/>
        </w:rPr>
        <w:t>Н</w:t>
      </w:r>
      <w:r w:rsidRPr="00C15618">
        <w:t xml:space="preserve">tgφ   при </w:t>
      </w:r>
      <w:proofErr w:type="spellStart"/>
      <w:r w:rsidRPr="00C15618">
        <w:t>n</w:t>
      </w:r>
      <w:r w:rsidRPr="00C15618">
        <w:rPr>
          <w:vertAlign w:val="subscript"/>
        </w:rPr>
        <w:t>Э</w:t>
      </w:r>
      <w:proofErr w:type="spellEnd"/>
      <w:r w:rsidRPr="00C15618">
        <w:t xml:space="preserve">&gt;10, </w:t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proofErr w:type="gramStart"/>
      <w:r w:rsidRPr="00C15618">
        <w:t xml:space="preserve">( </w:t>
      </w:r>
      <w:proofErr w:type="gramEnd"/>
      <w:r w:rsidR="000637B5" w:rsidRPr="00C15618">
        <w:t>14</w:t>
      </w:r>
      <w:r w:rsidRPr="00C15618">
        <w:t>)</w:t>
      </w:r>
    </w:p>
    <w:p w:rsidR="00B47462" w:rsidRPr="00C15618" w:rsidRDefault="00B47462" w:rsidP="00B47462">
      <w:pPr>
        <w:ind w:right="169" w:firstLine="567"/>
        <w:jc w:val="both"/>
      </w:pPr>
      <w:proofErr w:type="gramStart"/>
      <w:r w:rsidRPr="00C15618">
        <w:t>Q</w:t>
      </w:r>
      <w:proofErr w:type="gramEnd"/>
      <w:r w:rsidRPr="00C15618">
        <w:rPr>
          <w:vertAlign w:val="subscript"/>
        </w:rPr>
        <w:t>Р</w:t>
      </w:r>
      <w:r w:rsidRPr="00C15618">
        <w:t>=1,1К</w:t>
      </w:r>
      <w:r w:rsidRPr="00C15618">
        <w:rPr>
          <w:vertAlign w:val="subscript"/>
        </w:rPr>
        <w:t>И</w:t>
      </w:r>
      <w:r w:rsidRPr="00C15618">
        <w:t>Р</w:t>
      </w:r>
      <w:r w:rsidRPr="00C15618">
        <w:rPr>
          <w:vertAlign w:val="subscript"/>
        </w:rPr>
        <w:t>Н</w:t>
      </w:r>
      <w:r w:rsidRPr="00C15618">
        <w:t xml:space="preserve"> tgφ  при n</w:t>
      </w:r>
      <w:r w:rsidRPr="00C15618">
        <w:rPr>
          <w:vertAlign w:val="subscript"/>
        </w:rPr>
        <w:t>Э</w:t>
      </w:r>
      <w:r w:rsidRPr="00C15618">
        <w:t>≤10,</w:t>
      </w:r>
      <w:r w:rsidR="00071FA6" w:rsidRPr="00C15618">
        <w:fldChar w:fldCharType="begin"/>
      </w:r>
      <w:r w:rsidRPr="00C15618">
        <w:instrText xml:space="preserve"> QUOTE </w:instrTex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lang w:val="en-US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Э</m:t>
            </m:r>
          </m:sub>
        </m:sSub>
        <m:r>
          <m:rPr>
            <m:sty m:val="p"/>
          </m:rPr>
          <w:rPr>
            <w:rFonts w:ascii="Cambria Math" w:hAnsi="Cambria Math"/>
          </w:rPr>
          <m:t>&gt;</m:t>
        </m:r>
        <m:r>
          <w:rPr>
            <w:rFonts w:ascii="Cambria Math" w:hAnsi="Cambria Math"/>
          </w:rPr>
          <m:t>10</m:t>
        </m:r>
      </m:oMath>
      <w:r w:rsidRPr="00C15618">
        <w:instrText xml:space="preserve"> </w:instrText>
      </w:r>
      <w:r w:rsidR="00071FA6" w:rsidRPr="00C15618">
        <w:fldChar w:fldCharType="end"/>
      </w:r>
      <w:r w:rsidRPr="00C15618">
        <w:t xml:space="preserve"> </w:t>
      </w:r>
      <w:r w:rsidRPr="00C15618">
        <w:tab/>
      </w:r>
      <w:r w:rsidRPr="00C15618">
        <w:tab/>
      </w:r>
      <w:r w:rsidR="00071FA6" w:rsidRPr="00C15618">
        <w:fldChar w:fldCharType="begin"/>
      </w:r>
      <w:r w:rsidRPr="00C15618">
        <w:instrText xml:space="preserve"> QUOTE </w:instrTex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lang w:val="en-US"/>
              </w:rPr>
              <m:t>Q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P</m:t>
            </m:r>
          </m:sub>
        </m:sSub>
        <m:r>
          <m:rPr>
            <m:sty m:val="p"/>
          </m:rPr>
          <w:rPr>
            <w:rFonts w:ascii="Cambria Math" w:hAnsi="Cambria Math"/>
          </w:rPr>
          <m:t>=∑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К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И</m:t>
            </m:r>
          </m:sub>
        </m:sSub>
        <m:r>
          <m:rPr>
            <m:sty m:val="p"/>
          </m:rP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Р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Н</m:t>
            </m:r>
          </m:sub>
        </m:sSub>
        <m:r>
          <m:rPr>
            <m:sty m:val="p"/>
          </m:rPr>
          <w:rPr>
            <w:rFonts w:ascii="Cambria Math" w:hAnsi="Cambria Math"/>
          </w:rPr>
          <m:t>∙</m:t>
        </m:r>
        <m:r>
          <m:rPr>
            <m:sty m:val="p"/>
          </m:rPr>
          <w:rPr>
            <w:rFonts w:ascii="Cambria Math" w:hAnsi="Cambria Math"/>
            <w:lang w:val="en-US"/>
          </w:rPr>
          <m:t>tgφ</m:t>
        </m:r>
      </m:oMath>
      <w:r w:rsidRPr="00C15618">
        <w:instrText xml:space="preserve"> </w:instrText>
      </w:r>
      <w:r w:rsidR="00071FA6" w:rsidRPr="00C15618">
        <w:fldChar w:fldCharType="end"/>
      </w:r>
      <w:r w:rsidRPr="00C15618">
        <w:tab/>
      </w:r>
      <w:r w:rsidRPr="00C15618">
        <w:tab/>
      </w:r>
      <w:r w:rsidRPr="00C15618">
        <w:tab/>
      </w:r>
      <w:r w:rsidRPr="00C15618">
        <w:tab/>
        <w:t>(</w:t>
      </w:r>
      <w:r w:rsidR="000637B5" w:rsidRPr="00C15618">
        <w:t>15</w:t>
      </w:r>
      <w:r w:rsidRPr="00C15618">
        <w:t>)</w:t>
      </w:r>
    </w:p>
    <w:p w:rsidR="00B47462" w:rsidRPr="00C15618" w:rsidRDefault="00B47462" w:rsidP="00B47462">
      <w:pPr>
        <w:ind w:right="169" w:firstLine="567"/>
        <w:jc w:val="both"/>
      </w:pPr>
      <w:r w:rsidRPr="00C15618">
        <w:t xml:space="preserve">Для магистральных </w:t>
      </w:r>
      <w:proofErr w:type="spellStart"/>
      <w:r w:rsidRPr="00C15618">
        <w:t>шинопроводов</w:t>
      </w:r>
      <w:proofErr w:type="spellEnd"/>
      <w:r w:rsidRPr="00C15618">
        <w:t xml:space="preserve"> и на шинах цеховых трансформаторных подстанций, а также при определении реактивной мощности в целом по цеху, корпусу, предприятию.</w:t>
      </w:r>
    </w:p>
    <w:p w:rsidR="00B47462" w:rsidRPr="00C15618" w:rsidRDefault="00B47462" w:rsidP="00B47462">
      <w:pPr>
        <w:ind w:right="169" w:firstLine="567"/>
        <w:rPr>
          <w:i/>
        </w:rPr>
      </w:pPr>
      <w:proofErr w:type="spellStart"/>
      <w:proofErr w:type="gramStart"/>
      <w:r w:rsidRPr="00C15618">
        <w:rPr>
          <w:lang w:val="en-US"/>
        </w:rPr>
        <w:t>Q</w:t>
      </w:r>
      <w:r w:rsidRPr="00C15618">
        <w:rPr>
          <w:vertAlign w:val="subscript"/>
          <w:lang w:val="en-US"/>
        </w:rPr>
        <w:t>p</w:t>
      </w:r>
      <w:proofErr w:type="spellEnd"/>
      <w:proofErr w:type="gramEnd"/>
      <w:r w:rsidRPr="00C15618">
        <w:t xml:space="preserve">= </w:t>
      </w:r>
      <w:r w:rsidRPr="00C15618">
        <w:rPr>
          <w:lang w:val="en-US"/>
        </w:rPr>
        <w:t>P</w:t>
      </w:r>
      <w:r w:rsidRPr="00C15618">
        <w:rPr>
          <w:vertAlign w:val="subscript"/>
          <w:lang w:val="en-US"/>
        </w:rPr>
        <w:t>p</w:t>
      </w:r>
      <m:oMath>
        <m:r>
          <w:rPr>
            <w:rFonts w:ascii="Cambria Math" w:hAnsi="Cambria Math"/>
            <w:vertAlign w:val="subscript"/>
          </w:rPr>
          <m:t>∙</m:t>
        </m:r>
        <m:r>
          <w:rPr>
            <w:rFonts w:ascii="Cambria Math" w:hAnsi="Cambria Math"/>
            <w:lang w:val="en-US"/>
          </w:rPr>
          <m:t>tgφ</m:t>
        </m:r>
      </m:oMath>
      <w:r w:rsidRPr="00C15618">
        <w:t>,</w:t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</w:r>
      <w:r w:rsidRPr="00C15618">
        <w:tab/>
        <w:t>(</w:t>
      </w:r>
      <w:r w:rsidR="000637B5" w:rsidRPr="00C15618">
        <w:t>16</w:t>
      </w:r>
      <w:r w:rsidRPr="00C15618">
        <w:t>)</w:t>
      </w:r>
    </w:p>
    <w:p w:rsidR="00B47462" w:rsidRPr="00C15618" w:rsidRDefault="00B47462" w:rsidP="00B47462">
      <w:pPr>
        <w:ind w:right="169" w:firstLine="567"/>
      </w:pPr>
      <w:r w:rsidRPr="00C15618">
        <w:t xml:space="preserve">К расчетной активной и реактивной мощности силовых ЭП напряжением до 1 кВ должны быть при необходимости добавлены осветительные нагрузки. </w:t>
      </w:r>
    </w:p>
    <w:p w:rsidR="00B47462" w:rsidRPr="00C15618" w:rsidRDefault="00B47462" w:rsidP="00B47462">
      <w:pPr>
        <w:ind w:right="169" w:firstLine="567"/>
      </w:pPr>
      <w:r w:rsidRPr="00C15618">
        <w:t>Определяем полную расчетную мощность:</w:t>
      </w:r>
    </w:p>
    <w:p w:rsidR="00B47462" w:rsidRPr="00C15618" w:rsidRDefault="00071FA6" w:rsidP="00B47462">
      <w:pPr>
        <w:ind w:right="169" w:firstLine="567"/>
      </w:pPr>
      <w:r w:rsidRPr="00C15618">
        <w:fldChar w:fldCharType="begin"/>
      </w:r>
      <w:r w:rsidR="00B47462" w:rsidRPr="00C15618">
        <w:instrText xml:space="preserve"> QUOTE </w:instrTex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lang w:val="en-US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Р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rad>
          <m:radPr>
            <m:degHide m:val="on"/>
            <m:ctrlPr>
              <w:rPr>
                <w:rFonts w:ascii="Cambria Math" w:hAnsi="Cambria Math"/>
                <w:i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P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b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bSup>
              <m:sSubSupPr>
                <m:ctrlPr>
                  <w:rPr>
                    <w:rFonts w:ascii="Cambria Math" w:hAnsi="Cambria Math"/>
                    <w:i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P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bSup>
          </m:e>
        </m:rad>
      </m:oMath>
      <w:r w:rsidR="00B47462" w:rsidRPr="00C15618">
        <w:instrText xml:space="preserve"> </w:instrText>
      </w:r>
      <w:r w:rsidRPr="00C15618">
        <w:fldChar w:fldCharType="separate"/>
      </w:r>
      <w:r w:rsidR="00B47462" w:rsidRPr="00C15618">
        <w:rPr>
          <w:position w:val="-16"/>
        </w:rPr>
        <w:object w:dxaOrig="1620" w:dyaOrig="480">
          <v:shape id="_x0000_i1043" type="#_x0000_t75" style="width:92.25pt;height:29.25pt" o:ole="">
            <v:imagedata r:id="rId42" o:title=""/>
          </v:shape>
          <o:OLEObject Type="Embed" ProgID="Equation.DSMT4" ShapeID="_x0000_i1043" DrawAspect="Content" ObjectID="_1552854144" r:id="rId43"/>
        </w:object>
      </w:r>
      <w:r w:rsidRPr="00C15618">
        <w:fldChar w:fldCharType="end"/>
      </w:r>
      <w:r w:rsidR="00B47462" w:rsidRPr="00C15618">
        <w:t>,</w:t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  <w:t>(</w:t>
      </w:r>
      <w:r w:rsidR="000637B5" w:rsidRPr="00C15618">
        <w:t>17</w:t>
      </w:r>
      <w:r w:rsidR="00B47462" w:rsidRPr="00C15618">
        <w:t>)</w:t>
      </w:r>
    </w:p>
    <w:p w:rsidR="00B47462" w:rsidRPr="00C15618" w:rsidRDefault="00B47462" w:rsidP="00B47462">
      <w:pPr>
        <w:ind w:right="169" w:firstLine="567"/>
      </w:pPr>
      <w:r w:rsidRPr="00C15618">
        <w:t>Определяем значение токовой расчетной нагрузки:</w:t>
      </w:r>
    </w:p>
    <w:p w:rsidR="00B47462" w:rsidRPr="00C15618" w:rsidRDefault="00071FA6" w:rsidP="00B47462">
      <w:pPr>
        <w:ind w:right="169" w:firstLine="567"/>
      </w:pPr>
      <w:r w:rsidRPr="00C15618">
        <w:fldChar w:fldCharType="begin"/>
      </w:r>
      <w:r w:rsidR="00B47462" w:rsidRPr="00C15618">
        <w:instrText xml:space="preserve"> QUOTE </w:instrTex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lang w:val="en-US"/>
              </w:rPr>
              <m:t>I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Р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P</m:t>
            </m:r>
          </m:sub>
        </m:sSub>
        <m:r>
          <m:rPr>
            <m:sty m:val="p"/>
          </m:rPr>
          <w:rPr>
            <w:rFonts w:ascii="Cambria Math" w:hAnsi="Cambria Math"/>
          </w:rPr>
          <m:t>/(</m:t>
        </m:r>
        <m:rad>
          <m:radPr>
            <m:degHide m:val="on"/>
            <m:ctrlPr>
              <w:rPr>
                <w:rFonts w:ascii="Cambria Math" w:hAnsi="Cambria Math"/>
                <w:i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  <m:r>
          <m:rPr>
            <m:sty m:val="p"/>
          </m:rP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U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H</m:t>
            </m:r>
          </m:sub>
        </m:sSub>
        <m:r>
          <m:rPr>
            <m:sty m:val="p"/>
          </m:rPr>
          <w:rPr>
            <w:rFonts w:ascii="Cambria Math" w:hAnsi="Cambria Math"/>
          </w:rPr>
          <m:t>)</m:t>
        </m:r>
      </m:oMath>
      <w:r w:rsidR="00B47462" w:rsidRPr="00C15618">
        <w:instrText xml:space="preserve"> </w:instrText>
      </w:r>
      <w:r w:rsidRPr="00C15618">
        <w:fldChar w:fldCharType="separate"/>
      </w:r>
      <w:r w:rsidR="00B47462" w:rsidRPr="00C15618">
        <w:rPr>
          <w:position w:val="-32"/>
        </w:rPr>
        <w:object w:dxaOrig="1460" w:dyaOrig="740">
          <v:shape id="_x0000_i1044" type="#_x0000_t75" style="width:90.75pt;height:44.25pt" o:ole="">
            <v:imagedata r:id="rId44" o:title=""/>
          </v:shape>
          <o:OLEObject Type="Embed" ProgID="Equation.DSMT4" ShapeID="_x0000_i1044" DrawAspect="Content" ObjectID="_1552854145" r:id="rId45"/>
        </w:object>
      </w:r>
      <w:r w:rsidRPr="00C15618">
        <w:fldChar w:fldCharType="end"/>
      </w:r>
      <w:r w:rsidR="00B47462" w:rsidRPr="00C15618">
        <w:t>,</w:t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</w:r>
      <w:r w:rsidR="00B47462" w:rsidRPr="00C15618">
        <w:tab/>
        <w:t>(</w:t>
      </w:r>
      <w:r w:rsidR="000637B5" w:rsidRPr="00C15618">
        <w:t>18</w:t>
      </w:r>
      <w:r w:rsidR="00B47462" w:rsidRPr="00C15618">
        <w:t>)</w:t>
      </w:r>
    </w:p>
    <w:p w:rsidR="00F93EA5" w:rsidRPr="00C15618" w:rsidRDefault="00F93EA5" w:rsidP="00F93EA5">
      <w:pPr>
        <w:ind w:firstLine="709"/>
        <w:jc w:val="both"/>
      </w:pPr>
      <w:r w:rsidRPr="00C15618">
        <w:t xml:space="preserve">5 </w:t>
      </w:r>
      <w:r w:rsidR="000637B5" w:rsidRPr="00C15618">
        <w:t xml:space="preserve"> </w:t>
      </w:r>
      <w:r w:rsidRPr="00C15618">
        <w:t xml:space="preserve">Выбор </w:t>
      </w:r>
      <w:r w:rsidR="000637B5" w:rsidRPr="00C15618">
        <w:t xml:space="preserve">кабеля </w:t>
      </w:r>
      <w:r w:rsidRPr="00C15618">
        <w:t>производиться с целью предотвращения</w:t>
      </w:r>
      <w:r w:rsidR="000637B5" w:rsidRPr="00C15618">
        <w:t xml:space="preserve"> его</w:t>
      </w:r>
      <w:r w:rsidRPr="00C15618">
        <w:t xml:space="preserve"> перегрева </w:t>
      </w:r>
      <w:proofErr w:type="gramStart"/>
      <w:r w:rsidRPr="00C15618">
        <w:t>до</w:t>
      </w:r>
      <w:proofErr w:type="gramEnd"/>
      <w:r w:rsidRPr="00C15618">
        <w:t xml:space="preserve"> </w:t>
      </w:r>
      <w:proofErr w:type="gramStart"/>
      <w:r w:rsidRPr="00C15618">
        <w:t>сверх</w:t>
      </w:r>
      <w:proofErr w:type="gramEnd"/>
      <w:r w:rsidRPr="00C15618">
        <w:t xml:space="preserve"> допустимой температуры в условиях эксплуатации, при нормальном и послеаварийном режиме работы.</w:t>
      </w:r>
    </w:p>
    <w:p w:rsidR="00F93EA5" w:rsidRPr="00C15618" w:rsidRDefault="00F93EA5" w:rsidP="00F93EA5">
      <w:pPr>
        <w:tabs>
          <w:tab w:val="left" w:pos="0"/>
        </w:tabs>
        <w:ind w:right="-1" w:firstLine="567"/>
        <w:jc w:val="both"/>
      </w:pPr>
      <w:r w:rsidRPr="00C15618">
        <w:lastRenderedPageBreak/>
        <w:t xml:space="preserve">При выборе длительно-допустимого тока кабеля учитываем поправочные коэффициенты, поправочный коэффициент на температуру эксплуатации принимаем </w:t>
      </w:r>
      <w:proofErr w:type="gramStart"/>
      <w:r w:rsidRPr="00C15618">
        <w:t>равным</w:t>
      </w:r>
      <w:proofErr w:type="gramEnd"/>
      <w:r w:rsidRPr="00C15618">
        <w:t xml:space="preserve"> 1, для нормальных условий эксплуатации и поправочный коэффициент на число жил кабеля.</w:t>
      </w:r>
    </w:p>
    <w:p w:rsidR="000637B5" w:rsidRPr="00C15618" w:rsidRDefault="005258CE" w:rsidP="000637B5">
      <w:pPr>
        <w:tabs>
          <w:tab w:val="left" w:pos="0"/>
        </w:tabs>
        <w:ind w:left="-284" w:right="-1" w:firstLine="4253"/>
      </w:pPr>
      <w:r w:rsidRPr="00C15618">
        <w:rPr>
          <w:position w:val="-16"/>
          <w:lang w:val="en-US"/>
        </w:rPr>
        <w:object w:dxaOrig="3180" w:dyaOrig="400">
          <v:shape id="_x0000_i1045" type="#_x0000_t75" style="width:159.75pt;height:20.25pt" o:ole="">
            <v:imagedata r:id="rId46" o:title=""/>
          </v:shape>
          <o:OLEObject Type="Embed" ProgID="Equation.DSMT4" ShapeID="_x0000_i1045" DrawAspect="Content" ObjectID="_1552854146" r:id="rId47"/>
        </w:object>
      </w:r>
      <w:r w:rsidR="000637B5" w:rsidRPr="00C15618">
        <w:rPr>
          <w:position w:val="-34"/>
        </w:rPr>
        <w:tab/>
      </w:r>
      <w:r w:rsidR="000637B5" w:rsidRPr="00C15618">
        <w:rPr>
          <w:position w:val="-34"/>
        </w:rPr>
        <w:tab/>
        <w:t>(19)</w:t>
      </w:r>
    </w:p>
    <w:p w:rsidR="00F93EA5" w:rsidRPr="00C15618" w:rsidRDefault="00F93EA5" w:rsidP="00F93EA5">
      <w:pPr>
        <w:tabs>
          <w:tab w:val="left" w:pos="0"/>
        </w:tabs>
        <w:ind w:right="-1" w:firstLine="567"/>
        <w:jc w:val="both"/>
      </w:pPr>
      <w:r w:rsidRPr="00C15618">
        <w:rPr>
          <w:position w:val="-28"/>
          <w:lang w:val="en-US"/>
        </w:rPr>
        <w:object w:dxaOrig="800" w:dyaOrig="520">
          <v:shape id="_x0000_i1046" type="#_x0000_t75" style="width:41.25pt;height:24.75pt" o:ole="">
            <v:imagedata r:id="rId48" o:title=""/>
          </v:shape>
          <o:OLEObject Type="Embed" ProgID="Equation.DSMT4" ShapeID="_x0000_i1046" DrawAspect="Content" ObjectID="_1552854147" r:id="rId49"/>
        </w:object>
      </w:r>
      <w:r w:rsidRPr="00C15618">
        <w:t xml:space="preserve"> допустимый ток </w:t>
      </w:r>
      <w:proofErr w:type="gramStart"/>
      <w:r w:rsidRPr="00C15618">
        <w:t>согласно таблиц</w:t>
      </w:r>
      <w:proofErr w:type="gramEnd"/>
      <w:r w:rsidRPr="00C15618">
        <w:t xml:space="preserve"> [2]</w:t>
      </w:r>
      <w:r w:rsidR="000637B5" w:rsidRPr="00C15618">
        <w:t xml:space="preserve"> (Приложение 2)</w:t>
      </w:r>
      <w:r w:rsidRPr="00C15618">
        <w:t>.</w:t>
      </w:r>
    </w:p>
    <w:p w:rsidR="000637B5" w:rsidRPr="00C15618" w:rsidRDefault="005258CE" w:rsidP="005258CE">
      <w:pPr>
        <w:tabs>
          <w:tab w:val="left" w:pos="0"/>
        </w:tabs>
        <w:spacing w:before="240"/>
        <w:ind w:left="-284" w:right="-1" w:firstLine="1277"/>
        <w:jc w:val="both"/>
      </w:pPr>
      <w:proofErr w:type="spellStart"/>
      <w:r w:rsidRPr="00C15618">
        <w:t>К</w:t>
      </w:r>
      <w:r w:rsidR="00B96B9A" w:rsidRPr="00C15618">
        <w:rPr>
          <w:vertAlign w:val="subscript"/>
        </w:rPr>
        <w:t>ж</w:t>
      </w:r>
      <w:proofErr w:type="spellEnd"/>
      <w:r w:rsidR="000637B5" w:rsidRPr="00C15618">
        <w:t xml:space="preserve"> =0,92 поправочный коэффициент учитывающий наличие в алюминиевом кабеле более трех жил</w:t>
      </w:r>
      <w:r w:rsidRPr="00C15618">
        <w:t xml:space="preserve"> (для медного кабеля принимает </w:t>
      </w:r>
      <w:proofErr w:type="gramStart"/>
      <w:r w:rsidRPr="00C15618">
        <w:t>равным</w:t>
      </w:r>
      <w:proofErr w:type="gramEnd"/>
      <w:r w:rsidRPr="00C15618">
        <w:t xml:space="preserve"> 1)</w:t>
      </w:r>
      <w:r w:rsidR="000637B5" w:rsidRPr="00C15618">
        <w:t>.</w:t>
      </w:r>
    </w:p>
    <w:p w:rsidR="00B96B9A" w:rsidRPr="00C15618" w:rsidRDefault="00B96B9A" w:rsidP="005258CE">
      <w:pPr>
        <w:ind w:firstLine="993"/>
        <w:jc w:val="both"/>
      </w:pPr>
      <w:proofErr w:type="gramStart"/>
      <w:r w:rsidRPr="00C15618">
        <w:rPr>
          <w:lang w:val="en-US"/>
        </w:rPr>
        <w:t>Ki</w:t>
      </w:r>
      <w:r w:rsidRPr="00C15618">
        <w:t xml:space="preserve">  -</w:t>
      </w:r>
      <w:proofErr w:type="gramEnd"/>
      <w:r w:rsidRPr="00C15618">
        <w:t xml:space="preserve">  поправочные  коэффициенты  на  условия  охлаждения,  отличные  от стандартных. Это могут быть следующие коэффициенты: </w:t>
      </w:r>
    </w:p>
    <w:p w:rsidR="00B96B9A" w:rsidRPr="00C15618" w:rsidRDefault="00B96B9A" w:rsidP="005258CE">
      <w:pPr>
        <w:ind w:firstLine="993"/>
        <w:jc w:val="both"/>
      </w:pPr>
      <w:proofErr w:type="gramStart"/>
      <w:r w:rsidRPr="00C15618">
        <w:rPr>
          <w:lang w:val="en-US"/>
        </w:rPr>
        <w:t>K</w:t>
      </w:r>
      <w:r w:rsidRPr="00C15618">
        <w:t xml:space="preserve">т  </w:t>
      </w:r>
      <w:r w:rsidR="005258CE" w:rsidRPr="00C15618">
        <w:t>-</w:t>
      </w:r>
      <w:proofErr w:type="gramEnd"/>
      <w:r w:rsidR="005258CE" w:rsidRPr="00C15618">
        <w:t xml:space="preserve"> п</w:t>
      </w:r>
      <w:r w:rsidRPr="00C15618">
        <w:t xml:space="preserve">оправочный    коэффициент    на    температуру    эксплуатации  , принимаемый   по   табл.   9.3 Приложение 3 .   </w:t>
      </w:r>
    </w:p>
    <w:p w:rsidR="00B96B9A" w:rsidRPr="00C15618" w:rsidRDefault="00B96B9A" w:rsidP="005258CE">
      <w:pPr>
        <w:ind w:firstLine="993"/>
        <w:jc w:val="both"/>
      </w:pPr>
      <w:proofErr w:type="spellStart"/>
      <w:r w:rsidRPr="00C15618">
        <w:t>К</w:t>
      </w:r>
      <w:r w:rsidR="005258CE" w:rsidRPr="00C15618">
        <w:t>н</w:t>
      </w:r>
      <w:proofErr w:type="spellEnd"/>
      <w:r w:rsidRPr="00C15618">
        <w:t xml:space="preserve"> -   поправочный    коэффициент        на    количество    одновременно нагруженных   проводов   числом   более   четырёх,   проложенных   в трубах, коробах или пучками в лотках.  Для указанного случая токи для  проводов  должны  приниматься  с   поправочными коэффициентами  0,68  для  5  и  6  проводников;  0,63  для 7...9 проводников и 0,6 для 10...12 проводников. </w:t>
      </w:r>
    </w:p>
    <w:p w:rsidR="005258CE" w:rsidRPr="00C15618" w:rsidRDefault="005258CE" w:rsidP="005258CE">
      <w:pPr>
        <w:ind w:firstLine="993"/>
        <w:jc w:val="both"/>
      </w:pPr>
      <w:proofErr w:type="spellStart"/>
      <w:r w:rsidRPr="00C15618">
        <w:t>Кч</w:t>
      </w:r>
      <w:proofErr w:type="spellEnd"/>
      <w:r w:rsidRPr="00C15618">
        <w:t xml:space="preserve"> -   п</w:t>
      </w:r>
      <w:r w:rsidR="00B96B9A" w:rsidRPr="00C15618">
        <w:t>оправочный коэффициент  на количество кабелей или</w:t>
      </w:r>
      <w:r w:rsidRPr="00C15618">
        <w:t xml:space="preserve"> проводов определяемый по таблице 9.21 (приложение 3)</w:t>
      </w:r>
    </w:p>
    <w:p w:rsidR="005258CE" w:rsidRPr="00C15618" w:rsidRDefault="005258CE" w:rsidP="005258CE">
      <w:pPr>
        <w:rPr>
          <w:b/>
          <w:u w:val="single"/>
        </w:rPr>
      </w:pPr>
      <w:r w:rsidRPr="00C15618">
        <w:rPr>
          <w:b/>
          <w:u w:val="single"/>
        </w:rPr>
        <w:t xml:space="preserve">В данной практической работе принимаем </w:t>
      </w:r>
    </w:p>
    <w:p w:rsidR="005258CE" w:rsidRPr="00C15618" w:rsidRDefault="005258CE" w:rsidP="005258CE">
      <w:pPr>
        <w:jc w:val="center"/>
        <w:rPr>
          <w:b/>
          <w:u w:val="single"/>
        </w:rPr>
      </w:pPr>
      <w:r w:rsidRPr="00C15618">
        <w:rPr>
          <w:b/>
          <w:position w:val="-12"/>
          <w:u w:val="single"/>
          <w:lang w:val="en-US"/>
        </w:rPr>
        <w:object w:dxaOrig="2960" w:dyaOrig="380">
          <v:shape id="_x0000_i1047" type="#_x0000_t75" style="width:147.75pt;height:19.5pt" o:ole="">
            <v:imagedata r:id="rId50" o:title=""/>
          </v:shape>
          <o:OLEObject Type="Embed" ProgID="Equation.DSMT4" ShapeID="_x0000_i1047" DrawAspect="Content" ObjectID="_1552854148" r:id="rId51"/>
        </w:object>
      </w:r>
    </w:p>
    <w:p w:rsidR="005258CE" w:rsidRPr="00C15618" w:rsidRDefault="00801B86" w:rsidP="00A80641">
      <w:pPr>
        <w:jc w:val="both"/>
      </w:pPr>
      <w:r w:rsidRPr="00C15618">
        <w:t>5</w:t>
      </w:r>
      <w:proofErr w:type="gramStart"/>
      <w:r w:rsidR="007478F8" w:rsidRPr="00C15618">
        <w:t xml:space="preserve"> В</w:t>
      </w:r>
      <w:proofErr w:type="gramEnd"/>
      <w:r w:rsidR="007478F8" w:rsidRPr="00C15618">
        <w:t xml:space="preserve">ыбрать кабель типа АВВГ или ВВГ четырехжильный, результат расчета свести в таблицу </w:t>
      </w:r>
      <w:r w:rsidR="00A80FC7" w:rsidRPr="00C15618">
        <w:t xml:space="preserve">1. Для выбранного кабеля по таблице </w:t>
      </w:r>
      <w:r w:rsidR="00A80641" w:rsidRPr="00C15618">
        <w:t xml:space="preserve"> приложений 4 записать наружный диаметр кабеля.</w:t>
      </w:r>
    </w:p>
    <w:p w:rsidR="00530747" w:rsidRDefault="00801B86" w:rsidP="00746EDB">
      <w:r w:rsidRPr="00C15618">
        <w:t>6</w:t>
      </w:r>
      <w:proofErr w:type="gramStart"/>
      <w:r w:rsidR="005F2BBA" w:rsidRPr="00C15618">
        <w:t xml:space="preserve"> В</w:t>
      </w:r>
      <w:proofErr w:type="gramEnd"/>
      <w:r w:rsidR="005F2BBA" w:rsidRPr="00C15618">
        <w:t>ыбрать способ прокладки кабеля согласно рекомендациям приложения 5.</w:t>
      </w:r>
    </w:p>
    <w:p w:rsidR="00746EDB" w:rsidRPr="00C15618" w:rsidRDefault="00746EDB" w:rsidP="00746EDB"/>
    <w:p w:rsidR="00144EA0" w:rsidRDefault="00144EA0" w:rsidP="00C758AD">
      <w:pPr>
        <w:jc w:val="center"/>
      </w:pPr>
    </w:p>
    <w:p w:rsidR="00746EDB" w:rsidRDefault="00746EDB" w:rsidP="00C758AD">
      <w:pPr>
        <w:jc w:val="center"/>
      </w:pPr>
    </w:p>
    <w:p w:rsidR="00746EDB" w:rsidRDefault="00746EDB" w:rsidP="00C758AD">
      <w:pPr>
        <w:jc w:val="center"/>
      </w:pPr>
    </w:p>
    <w:p w:rsidR="00746EDB" w:rsidRPr="00C15618" w:rsidRDefault="00746EDB" w:rsidP="00C758AD">
      <w:pPr>
        <w:jc w:val="center"/>
      </w:pPr>
    </w:p>
    <w:p w:rsidR="007D3631" w:rsidRDefault="007D3631" w:rsidP="00E813B4">
      <w:pPr>
        <w:jc w:val="center"/>
        <w:rPr>
          <w:b/>
        </w:rPr>
      </w:pPr>
    </w:p>
    <w:p w:rsidR="007D3631" w:rsidRDefault="007D3631" w:rsidP="00E813B4">
      <w:pPr>
        <w:jc w:val="center"/>
        <w:rPr>
          <w:b/>
        </w:rPr>
      </w:pPr>
    </w:p>
    <w:p w:rsidR="007D3631" w:rsidRDefault="007D3631" w:rsidP="00E813B4">
      <w:pPr>
        <w:jc w:val="center"/>
        <w:rPr>
          <w:b/>
        </w:rPr>
      </w:pPr>
    </w:p>
    <w:p w:rsidR="007D3631" w:rsidRDefault="007D3631" w:rsidP="00E813B4">
      <w:pPr>
        <w:jc w:val="center"/>
        <w:rPr>
          <w:b/>
        </w:rPr>
      </w:pPr>
    </w:p>
    <w:p w:rsidR="007D3631" w:rsidRDefault="007D3631" w:rsidP="00E813B4">
      <w:pPr>
        <w:jc w:val="center"/>
        <w:rPr>
          <w:b/>
        </w:rPr>
      </w:pPr>
    </w:p>
    <w:p w:rsidR="007D3631" w:rsidRDefault="007D3631" w:rsidP="00243A95">
      <w:pPr>
        <w:rPr>
          <w:b/>
        </w:rPr>
      </w:pPr>
    </w:p>
    <w:p w:rsidR="00E813B4" w:rsidRPr="00E813B4" w:rsidRDefault="00E813B4" w:rsidP="00E813B4">
      <w:pPr>
        <w:jc w:val="center"/>
        <w:rPr>
          <w:b/>
        </w:rPr>
      </w:pPr>
      <w:r w:rsidRPr="00E813B4">
        <w:rPr>
          <w:b/>
        </w:rPr>
        <w:lastRenderedPageBreak/>
        <w:t>Практическая работа №2</w:t>
      </w:r>
    </w:p>
    <w:p w:rsidR="00E813B4" w:rsidRPr="00E813B4" w:rsidRDefault="007D3631" w:rsidP="00E813B4">
      <w:pPr>
        <w:jc w:val="center"/>
        <w:rPr>
          <w:b/>
          <w:sz w:val="20"/>
          <w:szCs w:val="20"/>
        </w:rPr>
      </w:pPr>
      <w:r>
        <w:rPr>
          <w:b/>
        </w:rPr>
        <w:t xml:space="preserve">Тема: </w:t>
      </w:r>
      <w:r w:rsidR="00E813B4" w:rsidRPr="00E813B4">
        <w:rPr>
          <w:b/>
        </w:rPr>
        <w:t xml:space="preserve">Выбор </w:t>
      </w:r>
      <w:proofErr w:type="spellStart"/>
      <w:r w:rsidR="00E813B4" w:rsidRPr="00E813B4">
        <w:rPr>
          <w:b/>
        </w:rPr>
        <w:t>кабеленесущих</w:t>
      </w:r>
      <w:proofErr w:type="spellEnd"/>
      <w:r w:rsidR="00E813B4" w:rsidRPr="00E813B4">
        <w:rPr>
          <w:b/>
        </w:rPr>
        <w:t xml:space="preserve"> конструкций для заданного перечня электроприемников.</w:t>
      </w:r>
    </w:p>
    <w:p w:rsidR="00E813B4" w:rsidRPr="00E813B4" w:rsidRDefault="00E813B4" w:rsidP="00E813B4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  <w:r w:rsidRPr="00E813B4">
        <w:rPr>
          <w:rFonts w:ascii="Times New Roman" w:hAnsi="Times New Roman" w:cs="Times New Roman"/>
          <w:b/>
          <w:sz w:val="24"/>
        </w:rPr>
        <w:t>Цель работы:</w:t>
      </w:r>
      <w:r w:rsidRPr="00E813B4">
        <w:rPr>
          <w:rFonts w:ascii="Times New Roman" w:hAnsi="Times New Roman" w:cs="Times New Roman"/>
          <w:sz w:val="24"/>
        </w:rPr>
        <w:t xml:space="preserve"> по данным практической работы №1  и плану расположения </w:t>
      </w:r>
      <w:proofErr w:type="spellStart"/>
      <w:r w:rsidRPr="00E813B4">
        <w:rPr>
          <w:rFonts w:ascii="Times New Roman" w:hAnsi="Times New Roman" w:cs="Times New Roman"/>
          <w:sz w:val="24"/>
        </w:rPr>
        <w:t>электроприемников</w:t>
      </w:r>
      <w:proofErr w:type="spellEnd"/>
      <w:r w:rsidRPr="00E813B4">
        <w:rPr>
          <w:rFonts w:ascii="Times New Roman" w:hAnsi="Times New Roman" w:cs="Times New Roman"/>
          <w:sz w:val="24"/>
        </w:rPr>
        <w:t xml:space="preserve"> в </w:t>
      </w:r>
      <w:proofErr w:type="spellStart"/>
      <w:r w:rsidRPr="00E813B4">
        <w:rPr>
          <w:rFonts w:ascii="Times New Roman" w:hAnsi="Times New Roman" w:cs="Times New Roman"/>
          <w:sz w:val="24"/>
        </w:rPr>
        <w:t>кабеленесущие</w:t>
      </w:r>
      <w:proofErr w:type="spellEnd"/>
      <w:r w:rsidRPr="00E813B4">
        <w:rPr>
          <w:rFonts w:ascii="Times New Roman" w:hAnsi="Times New Roman" w:cs="Times New Roman"/>
          <w:sz w:val="24"/>
        </w:rPr>
        <w:t xml:space="preserve"> конструкции.</w:t>
      </w:r>
    </w:p>
    <w:p w:rsidR="00E813B4" w:rsidRPr="001355DA" w:rsidRDefault="00E813B4" w:rsidP="00E813B4">
      <w:pPr>
        <w:ind w:firstLine="567"/>
        <w:rPr>
          <w:b/>
          <w:sz w:val="20"/>
          <w:szCs w:val="20"/>
        </w:rPr>
      </w:pPr>
      <w:r>
        <w:rPr>
          <w:b/>
          <w:sz w:val="20"/>
          <w:szCs w:val="20"/>
        </w:rPr>
        <w:t>Краткая теория</w:t>
      </w:r>
      <w:r w:rsidRPr="001355DA">
        <w:rPr>
          <w:b/>
          <w:sz w:val="20"/>
          <w:szCs w:val="20"/>
        </w:rPr>
        <w:t>:</w:t>
      </w:r>
    </w:p>
    <w:p w:rsidR="00E813B4" w:rsidRPr="008B7F09" w:rsidRDefault="00E813B4" w:rsidP="00E813B4">
      <w:pPr>
        <w:pStyle w:val="21"/>
        <w:ind w:firstLine="540"/>
        <w:jc w:val="both"/>
        <w:rPr>
          <w:rFonts w:ascii="Times New Roman" w:hAnsi="Times New Roman" w:cs="Times New Roman"/>
          <w:sz w:val="20"/>
          <w:szCs w:val="20"/>
          <w:u w:val="single"/>
        </w:rPr>
      </w:pPr>
      <w:r w:rsidRPr="008B7F09">
        <w:rPr>
          <w:rFonts w:ascii="Times New Roman" w:hAnsi="Times New Roman" w:cs="Times New Roman"/>
          <w:sz w:val="20"/>
          <w:szCs w:val="20"/>
          <w:u w:val="single"/>
        </w:rPr>
        <w:t>ВЫБОР СПОСОБА ПРОКЛАДКИ КА</w:t>
      </w:r>
      <w:r w:rsidR="00243A95">
        <w:rPr>
          <w:rFonts w:ascii="Times New Roman" w:hAnsi="Times New Roman" w:cs="Times New Roman"/>
          <w:sz w:val="20"/>
          <w:szCs w:val="20"/>
          <w:u w:val="single"/>
        </w:rPr>
        <w:t>Б</w:t>
      </w:r>
      <w:r w:rsidRPr="008B7F09">
        <w:rPr>
          <w:rFonts w:ascii="Times New Roman" w:hAnsi="Times New Roman" w:cs="Times New Roman"/>
          <w:sz w:val="20"/>
          <w:szCs w:val="20"/>
          <w:u w:val="single"/>
        </w:rPr>
        <w:t>ЕЛЯ</w:t>
      </w:r>
    </w:p>
    <w:p w:rsidR="00E813B4" w:rsidRPr="008B7F09" w:rsidRDefault="00E813B4" w:rsidP="00E813B4">
      <w:pPr>
        <w:pStyle w:val="21"/>
        <w:ind w:firstLine="540"/>
        <w:jc w:val="both"/>
        <w:rPr>
          <w:rFonts w:ascii="Times New Roman" w:hAnsi="Times New Roman" w:cs="Times New Roman"/>
          <w:sz w:val="20"/>
          <w:szCs w:val="20"/>
        </w:rPr>
      </w:pPr>
    </w:p>
    <w:p w:rsidR="00E813B4" w:rsidRPr="008B7F09" w:rsidRDefault="00E813B4" w:rsidP="00E813B4">
      <w:pPr>
        <w:pStyle w:val="21"/>
        <w:ind w:firstLine="540"/>
        <w:jc w:val="both"/>
        <w:rPr>
          <w:rFonts w:ascii="Times New Roman" w:hAnsi="Times New Roman" w:cs="Times New Roman"/>
          <w:sz w:val="20"/>
          <w:szCs w:val="20"/>
        </w:rPr>
      </w:pPr>
      <w:r w:rsidRPr="008B7F09">
        <w:rPr>
          <w:rFonts w:ascii="Times New Roman" w:hAnsi="Times New Roman" w:cs="Times New Roman"/>
          <w:sz w:val="20"/>
          <w:szCs w:val="20"/>
        </w:rPr>
        <w:t xml:space="preserve">Внутри зданий кабельные линии можно прокладывать непосредственно по конструкциям зданий (открыто и в коробах или трубах), в каналах, блоках, туннелях,   трубах,   проложенных   в   полах   и   перекрытиях,   а   также   по фундаментам машин, в шахтах, кабельных этажах и двойных полах (п. 2.3.33 [2]).  </w:t>
      </w:r>
    </w:p>
    <w:p w:rsidR="00E813B4" w:rsidRPr="008B7F09" w:rsidRDefault="00E813B4" w:rsidP="00E813B4">
      <w:pPr>
        <w:pStyle w:val="21"/>
        <w:ind w:firstLine="540"/>
        <w:jc w:val="both"/>
        <w:rPr>
          <w:rFonts w:ascii="Times New Roman" w:hAnsi="Times New Roman" w:cs="Times New Roman"/>
          <w:sz w:val="20"/>
          <w:szCs w:val="20"/>
        </w:rPr>
      </w:pPr>
      <w:r w:rsidRPr="008B7F09">
        <w:rPr>
          <w:rFonts w:ascii="Times New Roman" w:hAnsi="Times New Roman" w:cs="Times New Roman"/>
          <w:sz w:val="20"/>
          <w:szCs w:val="20"/>
        </w:rPr>
        <w:t xml:space="preserve">Трасса  кабельной  линии  должна  выбираться  с  учетом  наименьшего расхода кабеля, обеспечения его сохранности при механических воздействиях, обеспечения  защиты  от  коррозии,  вибрации,  перегрева  и  от  повреждений соседних  кабелей  электрической  дугой  при  возникновении  КЗ  на  одном  из кабелей. При размещении кабелей следует избегать </w:t>
      </w:r>
      <w:proofErr w:type="spellStart"/>
      <w:r w:rsidRPr="008B7F09">
        <w:rPr>
          <w:rFonts w:ascii="Times New Roman" w:hAnsi="Times New Roman" w:cs="Times New Roman"/>
          <w:sz w:val="20"/>
          <w:szCs w:val="20"/>
        </w:rPr>
        <w:t>перекрещиваний</w:t>
      </w:r>
      <w:proofErr w:type="spellEnd"/>
      <w:r w:rsidRPr="008B7F09">
        <w:rPr>
          <w:rFonts w:ascii="Times New Roman" w:hAnsi="Times New Roman" w:cs="Times New Roman"/>
          <w:sz w:val="20"/>
          <w:szCs w:val="20"/>
        </w:rPr>
        <w:t xml:space="preserve"> их между собой, с трубопроводами и т. д. (п. 2.3.14 [18]). </w:t>
      </w:r>
    </w:p>
    <w:p w:rsidR="00E813B4" w:rsidRPr="008B7F09" w:rsidRDefault="00E813B4" w:rsidP="00E813B4">
      <w:pPr>
        <w:pStyle w:val="21"/>
        <w:ind w:firstLine="540"/>
        <w:jc w:val="both"/>
        <w:rPr>
          <w:rFonts w:ascii="Times New Roman" w:hAnsi="Times New Roman" w:cs="Times New Roman"/>
          <w:sz w:val="20"/>
          <w:szCs w:val="20"/>
        </w:rPr>
      </w:pPr>
      <w:r w:rsidRPr="008B7F09">
        <w:rPr>
          <w:rFonts w:ascii="Times New Roman" w:hAnsi="Times New Roman" w:cs="Times New Roman"/>
          <w:sz w:val="20"/>
          <w:szCs w:val="20"/>
        </w:rPr>
        <w:t xml:space="preserve">Кабельные линии должны выполняться так, чтобы в процессе монтажа и эксплуатации  было  исключено  возникновение  в  них  опасных  механических напряжений и повреждений (п. 2.3.15 [18]), для чего:  </w:t>
      </w:r>
    </w:p>
    <w:p w:rsidR="00E813B4" w:rsidRPr="008B7F09" w:rsidRDefault="00E813B4" w:rsidP="00E813B4">
      <w:pPr>
        <w:pStyle w:val="21"/>
        <w:ind w:firstLine="540"/>
        <w:jc w:val="both"/>
        <w:rPr>
          <w:rFonts w:ascii="Times New Roman" w:hAnsi="Times New Roman" w:cs="Times New Roman"/>
          <w:sz w:val="20"/>
          <w:szCs w:val="20"/>
        </w:rPr>
      </w:pPr>
      <w:r w:rsidRPr="008B7F09">
        <w:rPr>
          <w:rFonts w:ascii="Times New Roman" w:hAnsi="Times New Roman" w:cs="Times New Roman"/>
          <w:sz w:val="20"/>
          <w:szCs w:val="20"/>
        </w:rPr>
        <w:t xml:space="preserve">  кабели должны быть уложены с запасом по длине, достаточным для компенсации    возможных    смещений    почвы    и    температурных деформаций   самих   кабелей   и   конструкций,   по   которым   они проложены;   укладывать   запас   кабеля   в   виде   колец   (витков) запрещается; </w:t>
      </w:r>
    </w:p>
    <w:p w:rsidR="00E813B4" w:rsidRPr="008B7F09" w:rsidRDefault="00E813B4" w:rsidP="00E813B4">
      <w:pPr>
        <w:pStyle w:val="21"/>
        <w:ind w:firstLine="540"/>
        <w:jc w:val="both"/>
        <w:rPr>
          <w:rFonts w:ascii="Times New Roman" w:hAnsi="Times New Roman" w:cs="Times New Roman"/>
          <w:sz w:val="20"/>
          <w:szCs w:val="20"/>
        </w:rPr>
      </w:pPr>
      <w:r w:rsidRPr="008B7F09">
        <w:rPr>
          <w:rFonts w:ascii="Times New Roman" w:hAnsi="Times New Roman" w:cs="Times New Roman"/>
          <w:sz w:val="20"/>
          <w:szCs w:val="20"/>
        </w:rPr>
        <w:t xml:space="preserve">  кабели,   проложенные   горизонтально   по   конструкциям,   стенам, перекрытиям  и  т.  п.,  должны  быть  жестко  закреплены  в  конечных точках, непосредственно у концевых заделок, с обеих сторон изгибов и у соединительных и стопорных муфт;  </w:t>
      </w:r>
    </w:p>
    <w:p w:rsidR="00E813B4" w:rsidRPr="008B7F09" w:rsidRDefault="00E813B4" w:rsidP="00E813B4">
      <w:pPr>
        <w:pStyle w:val="21"/>
        <w:ind w:firstLine="540"/>
        <w:jc w:val="both"/>
        <w:rPr>
          <w:rFonts w:ascii="Times New Roman" w:hAnsi="Times New Roman" w:cs="Times New Roman"/>
          <w:sz w:val="20"/>
          <w:szCs w:val="20"/>
        </w:rPr>
      </w:pPr>
      <w:r w:rsidRPr="008B7F09">
        <w:rPr>
          <w:rFonts w:ascii="Times New Roman" w:hAnsi="Times New Roman" w:cs="Times New Roman"/>
          <w:sz w:val="20"/>
          <w:szCs w:val="20"/>
        </w:rPr>
        <w:t xml:space="preserve">  кабели,   проложенные   вертикально   по   конструкциям   и   стенам, должны    быть    закреплены    так,    чтобы    была    предотвращена деформация оболочек и не нарушались соединения жил в муфтах под действием собственного веса кабелей; </w:t>
      </w:r>
    </w:p>
    <w:p w:rsidR="00E813B4" w:rsidRPr="008B7F09" w:rsidRDefault="00E813B4" w:rsidP="00E813B4">
      <w:pPr>
        <w:pStyle w:val="21"/>
        <w:ind w:firstLine="540"/>
        <w:jc w:val="both"/>
        <w:rPr>
          <w:rFonts w:ascii="Times New Roman" w:hAnsi="Times New Roman" w:cs="Times New Roman"/>
          <w:sz w:val="20"/>
          <w:szCs w:val="20"/>
        </w:rPr>
      </w:pPr>
      <w:r w:rsidRPr="008B7F09">
        <w:rPr>
          <w:rFonts w:ascii="Times New Roman" w:hAnsi="Times New Roman" w:cs="Times New Roman"/>
          <w:sz w:val="20"/>
          <w:szCs w:val="20"/>
        </w:rPr>
        <w:t xml:space="preserve">  конструкции,  на  которые  укладываются  небронированные  кабели, должны  быть  выполнены  таким  образом,  чтобы  была  исключена возможность   механического   повреждения   оболочек   кабелей;   в местах  жесткого  крепления  оболочки  этих  кабелей  должны  быть предохранены   от   механических   повреждений   и   коррозии   при помощи эластичных прокладок; </w:t>
      </w:r>
    </w:p>
    <w:p w:rsidR="00E813B4" w:rsidRPr="008B7F09" w:rsidRDefault="00E813B4" w:rsidP="00E813B4">
      <w:pPr>
        <w:pStyle w:val="21"/>
        <w:ind w:firstLine="540"/>
        <w:jc w:val="both"/>
        <w:rPr>
          <w:rFonts w:ascii="Times New Roman" w:hAnsi="Times New Roman" w:cs="Times New Roman"/>
          <w:sz w:val="20"/>
          <w:szCs w:val="20"/>
        </w:rPr>
      </w:pPr>
      <w:r w:rsidRPr="008B7F09">
        <w:rPr>
          <w:rFonts w:ascii="Times New Roman" w:hAnsi="Times New Roman" w:cs="Times New Roman"/>
          <w:sz w:val="20"/>
          <w:szCs w:val="20"/>
        </w:rPr>
        <w:t xml:space="preserve">  кабели  (в  том  числе  бронированные),  расположенные  в  местах,  где возможны          механические          повреждения          (передвижение автотранспорта, механизмов и грузов, доступность для посторонних лиц), должны быть защищены по высоте на 2 м от уровня пола или земли и на 0,3 м в земле; </w:t>
      </w:r>
    </w:p>
    <w:p w:rsidR="00E813B4" w:rsidRPr="008B7F09" w:rsidRDefault="00E813B4" w:rsidP="00E813B4">
      <w:pPr>
        <w:pStyle w:val="21"/>
        <w:ind w:firstLine="540"/>
        <w:jc w:val="both"/>
        <w:rPr>
          <w:rFonts w:ascii="Times New Roman" w:hAnsi="Times New Roman" w:cs="Times New Roman"/>
          <w:sz w:val="20"/>
          <w:szCs w:val="20"/>
        </w:rPr>
      </w:pPr>
      <w:r w:rsidRPr="008B7F09">
        <w:rPr>
          <w:rFonts w:ascii="Times New Roman" w:hAnsi="Times New Roman" w:cs="Times New Roman"/>
          <w:sz w:val="20"/>
          <w:szCs w:val="20"/>
        </w:rPr>
        <w:t xml:space="preserve">  при прокладке кабелей рядом с другими кабелями, находящимися  в эксплуатации,  должны  быть  приняты  меры  для  предотвращения повреждения последних; </w:t>
      </w:r>
    </w:p>
    <w:p w:rsidR="00E813B4" w:rsidRPr="008B7F09" w:rsidRDefault="00E813B4" w:rsidP="00E813B4">
      <w:pPr>
        <w:pStyle w:val="21"/>
        <w:ind w:firstLine="540"/>
        <w:jc w:val="both"/>
        <w:rPr>
          <w:rFonts w:ascii="Times New Roman" w:hAnsi="Times New Roman" w:cs="Times New Roman"/>
          <w:sz w:val="20"/>
          <w:szCs w:val="20"/>
        </w:rPr>
      </w:pPr>
      <w:r w:rsidRPr="008B7F09">
        <w:rPr>
          <w:rFonts w:ascii="Times New Roman" w:hAnsi="Times New Roman" w:cs="Times New Roman"/>
          <w:sz w:val="20"/>
          <w:szCs w:val="20"/>
        </w:rPr>
        <w:t xml:space="preserve">  кабели    должны    прокладываться    на    расстоянии    от    нагретых поверхностей, предотвращающем нагрев кабелей выше допустимого, при  этом  должна  предусматриваться  защита  кабелей  от  прорыва горячих   веществ   в   местах   установки   задвижек   и   фланцевых соединений. </w:t>
      </w:r>
    </w:p>
    <w:p w:rsidR="00E813B4" w:rsidRPr="008B7F09" w:rsidRDefault="00E813B4" w:rsidP="00E813B4">
      <w:pPr>
        <w:pStyle w:val="21"/>
        <w:ind w:firstLine="540"/>
        <w:jc w:val="both"/>
        <w:rPr>
          <w:rFonts w:ascii="Times New Roman" w:hAnsi="Times New Roman" w:cs="Times New Roman"/>
          <w:sz w:val="20"/>
          <w:szCs w:val="20"/>
        </w:rPr>
      </w:pPr>
      <w:r w:rsidRPr="008B7F09">
        <w:rPr>
          <w:rFonts w:ascii="Times New Roman" w:hAnsi="Times New Roman" w:cs="Times New Roman"/>
          <w:sz w:val="20"/>
          <w:szCs w:val="20"/>
        </w:rPr>
        <w:t xml:space="preserve">В   кабельных   сооружениях   и   производственных   помещениях   при отсутствии     опасности     механических     повреждений     в     эксплуатации рекомендуется   прокладывать   небронированные   кабели,   а   при   наличии опасности  механических  повреждений  в  эксплуатации  должны  применяться бронированные  кабели  или  защита  их  от  механических  повреждений.  </w:t>
      </w:r>
    </w:p>
    <w:p w:rsidR="00E813B4" w:rsidRPr="008B7F09" w:rsidRDefault="00E813B4" w:rsidP="00E813B4">
      <w:pPr>
        <w:pStyle w:val="21"/>
        <w:ind w:firstLine="540"/>
        <w:jc w:val="both"/>
        <w:rPr>
          <w:rFonts w:ascii="Times New Roman" w:hAnsi="Times New Roman" w:cs="Times New Roman"/>
          <w:sz w:val="20"/>
          <w:szCs w:val="20"/>
        </w:rPr>
      </w:pPr>
      <w:r w:rsidRPr="008B7F09">
        <w:rPr>
          <w:rFonts w:ascii="Times New Roman" w:hAnsi="Times New Roman" w:cs="Times New Roman"/>
          <w:sz w:val="20"/>
          <w:szCs w:val="20"/>
        </w:rPr>
        <w:t xml:space="preserve">Вне кабельных  сооружений  допускается  прокладка  небронированных  кабелей  на недоступной   высоте   (не   менее   2   м);   на   меньшей   высоте   прокладка небронированных    кабелей    допускается    при    условии    защиты    их    от механических повреждений (коробами, угловой сталью, трубами и т. п.). При смешанной  прокладке  (земля  -  кабельное  сооружение  или  производственное помещение)  рекомендуется  применение  тех  же  марок  кабелей,  что  и  для прокладки в земле, но без горючих наружных защитных покровов (п. п. 2.3.39, 2.1.47 [2]). </w:t>
      </w:r>
    </w:p>
    <w:p w:rsidR="00E813B4" w:rsidRPr="008B7F09" w:rsidRDefault="00E813B4" w:rsidP="00E813B4">
      <w:pPr>
        <w:pStyle w:val="21"/>
        <w:ind w:firstLine="540"/>
        <w:jc w:val="both"/>
        <w:rPr>
          <w:rFonts w:ascii="Times New Roman" w:hAnsi="Times New Roman" w:cs="Times New Roman"/>
          <w:sz w:val="20"/>
          <w:szCs w:val="20"/>
        </w:rPr>
      </w:pPr>
      <w:r w:rsidRPr="008B7F09">
        <w:rPr>
          <w:rFonts w:ascii="Times New Roman" w:hAnsi="Times New Roman" w:cs="Times New Roman"/>
          <w:sz w:val="20"/>
          <w:szCs w:val="20"/>
        </w:rPr>
        <w:t>Выбор вида электропроводки, вида проводника и способа его прокладки для невзрывоопасных зон следует осуществлять в соответствии с табл. 9.13.</w:t>
      </w:r>
    </w:p>
    <w:p w:rsidR="00E813B4" w:rsidRDefault="00E813B4" w:rsidP="00E813B4">
      <w:pPr>
        <w:jc w:val="center"/>
        <w:rPr>
          <w:b/>
        </w:rPr>
      </w:pPr>
    </w:p>
    <w:p w:rsidR="00E813B4" w:rsidRDefault="00E813B4" w:rsidP="00E813B4">
      <w:pPr>
        <w:jc w:val="center"/>
        <w:rPr>
          <w:b/>
        </w:rPr>
      </w:pPr>
    </w:p>
    <w:p w:rsidR="00E813B4" w:rsidRDefault="00E813B4" w:rsidP="00E813B4">
      <w:pPr>
        <w:jc w:val="center"/>
        <w:rPr>
          <w:b/>
        </w:rPr>
      </w:pPr>
    </w:p>
    <w:p w:rsidR="00E813B4" w:rsidRDefault="00E813B4" w:rsidP="00E813B4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4648200" cy="4967594"/>
            <wp:effectExtent l="19050" t="0" r="0" b="0"/>
            <wp:docPr id="15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024" cy="496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3B4" w:rsidRDefault="00E813B4" w:rsidP="00E813B4">
      <w:pPr>
        <w:jc w:val="center"/>
        <w:rPr>
          <w:b/>
        </w:rPr>
      </w:pPr>
    </w:p>
    <w:p w:rsidR="00E813B4" w:rsidRDefault="00E813B4" w:rsidP="00E813B4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5044030" cy="5272035"/>
            <wp:effectExtent l="19050" t="0" r="4220" b="0"/>
            <wp:docPr id="16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143" cy="5275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3B4" w:rsidRDefault="00E813B4" w:rsidP="00E813B4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5096488" cy="2295525"/>
            <wp:effectExtent l="19050" t="0" r="8912" b="0"/>
            <wp:docPr id="17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681" cy="2299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3B4" w:rsidRDefault="00E813B4" w:rsidP="00E813B4">
      <w:pPr>
        <w:jc w:val="center"/>
        <w:rPr>
          <w:b/>
        </w:rPr>
      </w:pPr>
    </w:p>
    <w:p w:rsidR="00E813B4" w:rsidRDefault="00E813B4" w:rsidP="00E813B4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5193377" cy="1066800"/>
            <wp:effectExtent l="19050" t="0" r="7273" b="0"/>
            <wp:docPr id="18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176" cy="1069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3B4" w:rsidRDefault="00E813B4" w:rsidP="00E813B4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4591506" cy="3467100"/>
            <wp:effectExtent l="19050" t="0" r="0" b="0"/>
            <wp:docPr id="19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812" cy="346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3B4" w:rsidRDefault="00E813B4" w:rsidP="00E813B4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4415939" cy="3051428"/>
            <wp:effectExtent l="19050" t="0" r="3661" b="0"/>
            <wp:docPr id="20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636" cy="305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3B4" w:rsidRDefault="00E813B4" w:rsidP="00E813B4">
      <w:pPr>
        <w:ind w:firstLine="567"/>
        <w:rPr>
          <w:b/>
          <w:sz w:val="20"/>
          <w:szCs w:val="20"/>
        </w:rPr>
      </w:pPr>
      <w:r w:rsidRPr="001355DA">
        <w:rPr>
          <w:b/>
          <w:sz w:val="20"/>
          <w:szCs w:val="20"/>
        </w:rPr>
        <w:t>Последовательность выполнения работы:</w:t>
      </w:r>
    </w:p>
    <w:p w:rsidR="00E813B4" w:rsidRDefault="00E813B4" w:rsidP="00E813B4">
      <w:pPr>
        <w:ind w:firstLine="567"/>
        <w:rPr>
          <w:sz w:val="20"/>
          <w:szCs w:val="20"/>
        </w:rPr>
      </w:pPr>
      <w:r w:rsidRPr="008B7F09">
        <w:rPr>
          <w:sz w:val="20"/>
          <w:szCs w:val="20"/>
        </w:rPr>
        <w:t>1</w:t>
      </w:r>
      <w:proofErr w:type="gramStart"/>
      <w:r w:rsidRPr="008B7F09">
        <w:rPr>
          <w:sz w:val="20"/>
          <w:szCs w:val="20"/>
        </w:rPr>
        <w:t xml:space="preserve"> С</w:t>
      </w:r>
      <w:proofErr w:type="gramEnd"/>
      <w:r w:rsidRPr="008B7F09">
        <w:rPr>
          <w:sz w:val="20"/>
          <w:szCs w:val="20"/>
        </w:rPr>
        <w:t>формулировать условия окружающей среды в цехе</w:t>
      </w:r>
      <w:r>
        <w:rPr>
          <w:sz w:val="20"/>
          <w:szCs w:val="20"/>
        </w:rPr>
        <w:t>.</w:t>
      </w:r>
    </w:p>
    <w:p w:rsidR="00E813B4" w:rsidRDefault="00E813B4" w:rsidP="00E813B4">
      <w:pPr>
        <w:ind w:firstLine="567"/>
        <w:rPr>
          <w:sz w:val="20"/>
          <w:szCs w:val="20"/>
        </w:rPr>
      </w:pPr>
      <w:r>
        <w:rPr>
          <w:sz w:val="20"/>
          <w:szCs w:val="20"/>
        </w:rPr>
        <w:t>2</w:t>
      </w:r>
      <w:proofErr w:type="gramStart"/>
      <w:r>
        <w:rPr>
          <w:sz w:val="20"/>
          <w:szCs w:val="20"/>
        </w:rPr>
        <w:t xml:space="preserve"> П</w:t>
      </w:r>
      <w:proofErr w:type="gramEnd"/>
      <w:r>
        <w:rPr>
          <w:sz w:val="20"/>
          <w:szCs w:val="20"/>
        </w:rPr>
        <w:t>о таблице 9.13, 9.14  выбрать вид электропроводки и способ прокладки кабеля.</w:t>
      </w:r>
    </w:p>
    <w:p w:rsidR="00E813B4" w:rsidRDefault="00E813B4" w:rsidP="00E813B4">
      <w:pPr>
        <w:ind w:firstLine="567"/>
        <w:rPr>
          <w:sz w:val="20"/>
          <w:szCs w:val="20"/>
        </w:rPr>
      </w:pPr>
      <w:r>
        <w:rPr>
          <w:sz w:val="20"/>
          <w:szCs w:val="20"/>
        </w:rPr>
        <w:t>3</w:t>
      </w:r>
      <w:proofErr w:type="gramStart"/>
      <w:r>
        <w:rPr>
          <w:sz w:val="20"/>
          <w:szCs w:val="20"/>
        </w:rPr>
        <w:t xml:space="preserve"> В</w:t>
      </w:r>
      <w:proofErr w:type="gramEnd"/>
      <w:r>
        <w:rPr>
          <w:sz w:val="20"/>
          <w:szCs w:val="20"/>
        </w:rPr>
        <w:t>ыбрать способы прокладки кабеля по основаниям и конструкциям.</w:t>
      </w:r>
    </w:p>
    <w:p w:rsidR="00E813B4" w:rsidRPr="008B7F09" w:rsidRDefault="00E813B4" w:rsidP="00E813B4">
      <w:pPr>
        <w:ind w:firstLine="567"/>
        <w:rPr>
          <w:sz w:val="20"/>
          <w:szCs w:val="20"/>
        </w:rPr>
      </w:pPr>
      <w:r>
        <w:rPr>
          <w:sz w:val="20"/>
          <w:szCs w:val="20"/>
        </w:rPr>
        <w:t>4</w:t>
      </w:r>
      <w:proofErr w:type="gramStart"/>
      <w:r>
        <w:rPr>
          <w:sz w:val="20"/>
          <w:szCs w:val="20"/>
        </w:rPr>
        <w:t xml:space="preserve"> П</w:t>
      </w:r>
      <w:proofErr w:type="gramEnd"/>
      <w:r>
        <w:rPr>
          <w:sz w:val="20"/>
          <w:szCs w:val="20"/>
        </w:rPr>
        <w:t>ривести  УГО способа прокладки кабеля.</w:t>
      </w:r>
    </w:p>
    <w:p w:rsidR="00E813B4" w:rsidRDefault="00E813B4" w:rsidP="00E813B4">
      <w:pPr>
        <w:jc w:val="center"/>
        <w:rPr>
          <w:b/>
        </w:rPr>
      </w:pPr>
    </w:p>
    <w:p w:rsidR="00E813B4" w:rsidRDefault="00E813B4" w:rsidP="00E813B4">
      <w:pPr>
        <w:jc w:val="center"/>
        <w:rPr>
          <w:b/>
        </w:rPr>
      </w:pPr>
    </w:p>
    <w:p w:rsidR="00E813B4" w:rsidRDefault="00E813B4" w:rsidP="00E813B4">
      <w:pPr>
        <w:jc w:val="center"/>
        <w:rPr>
          <w:b/>
        </w:rPr>
      </w:pPr>
    </w:p>
    <w:p w:rsidR="00E813B4" w:rsidRDefault="00E813B4" w:rsidP="00E813B4">
      <w:pPr>
        <w:jc w:val="center"/>
        <w:rPr>
          <w:b/>
        </w:rPr>
      </w:pPr>
    </w:p>
    <w:p w:rsidR="007D3631" w:rsidRDefault="007D3631" w:rsidP="00E813B4">
      <w:pPr>
        <w:jc w:val="center"/>
        <w:rPr>
          <w:b/>
        </w:rPr>
      </w:pPr>
    </w:p>
    <w:p w:rsidR="007D3631" w:rsidRDefault="007D3631" w:rsidP="00E813B4">
      <w:pPr>
        <w:jc w:val="center"/>
        <w:rPr>
          <w:b/>
        </w:rPr>
      </w:pPr>
    </w:p>
    <w:p w:rsidR="00E813B4" w:rsidRDefault="00E813B4" w:rsidP="00E813B4">
      <w:pPr>
        <w:jc w:val="center"/>
        <w:rPr>
          <w:b/>
        </w:rPr>
      </w:pPr>
    </w:p>
    <w:p w:rsidR="00C758AD" w:rsidRPr="00C15618" w:rsidRDefault="00C758AD" w:rsidP="00E813B4">
      <w:pPr>
        <w:jc w:val="center"/>
        <w:rPr>
          <w:b/>
        </w:rPr>
      </w:pPr>
      <w:r w:rsidRPr="00C15618">
        <w:rPr>
          <w:b/>
        </w:rPr>
        <w:lastRenderedPageBreak/>
        <w:t>Практическая работа №</w:t>
      </w:r>
      <w:r w:rsidR="00144EA0" w:rsidRPr="00C15618">
        <w:rPr>
          <w:b/>
        </w:rPr>
        <w:t xml:space="preserve"> </w:t>
      </w:r>
      <w:r w:rsidR="00E813B4">
        <w:rPr>
          <w:b/>
        </w:rPr>
        <w:t>3</w:t>
      </w:r>
    </w:p>
    <w:p w:rsidR="00C758AD" w:rsidRPr="00C15618" w:rsidRDefault="00144EA0" w:rsidP="00C758AD">
      <w:pPr>
        <w:jc w:val="center"/>
        <w:rPr>
          <w:b/>
        </w:rPr>
      </w:pPr>
      <w:r w:rsidRPr="00C15618">
        <w:rPr>
          <w:b/>
        </w:rPr>
        <w:t xml:space="preserve">Тема: </w:t>
      </w:r>
      <w:r w:rsidR="00C758AD" w:rsidRPr="00C15618">
        <w:rPr>
          <w:b/>
        </w:rPr>
        <w:t xml:space="preserve">Составление кабельно-трубного журнала. </w:t>
      </w:r>
    </w:p>
    <w:p w:rsidR="00590711" w:rsidRPr="00C15618" w:rsidRDefault="00590711" w:rsidP="00144EA0">
      <w:pPr>
        <w:pStyle w:val="21"/>
        <w:spacing w:line="36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C15618">
        <w:rPr>
          <w:rFonts w:ascii="Times New Roman" w:hAnsi="Times New Roman" w:cs="Times New Roman"/>
          <w:b/>
          <w:sz w:val="24"/>
        </w:rPr>
        <w:t>Цель работы:</w:t>
      </w:r>
      <w:r w:rsidRPr="00C15618">
        <w:rPr>
          <w:rFonts w:ascii="Times New Roman" w:hAnsi="Times New Roman" w:cs="Times New Roman"/>
          <w:sz w:val="24"/>
        </w:rPr>
        <w:t xml:space="preserve"> по данным практической работы №1  и плану расположения электроприемников в цехе выбрать трубы для прокладки кабеля, рассчитать их длину, составить кабельно-трубный журнал.</w:t>
      </w:r>
    </w:p>
    <w:p w:rsidR="0004417F" w:rsidRPr="00C15618" w:rsidRDefault="0004417F" w:rsidP="0004417F">
      <w:pPr>
        <w:ind w:firstLine="567"/>
        <w:rPr>
          <w:b/>
        </w:rPr>
      </w:pPr>
      <w:r w:rsidRPr="00C15618">
        <w:rPr>
          <w:b/>
        </w:rPr>
        <w:t>Последовательность выполнения работы:</w:t>
      </w:r>
    </w:p>
    <w:p w:rsidR="00801B86" w:rsidRPr="00C15618" w:rsidRDefault="00801B86" w:rsidP="00801B86">
      <w:pPr>
        <w:ind w:firstLine="567"/>
        <w:jc w:val="both"/>
      </w:pPr>
      <w:r w:rsidRPr="00C15618">
        <w:t>1</w:t>
      </w:r>
      <w:proofErr w:type="gramStart"/>
      <w:r w:rsidRPr="00C15618">
        <w:t xml:space="preserve"> Н</w:t>
      </w:r>
      <w:proofErr w:type="gramEnd"/>
      <w:r w:rsidRPr="00C15618">
        <w:t>а плане расположения электроприемников в цехе расставить распределительные пункту в соответствии с количеством указанным в таблице 2 практической работы №1.</w:t>
      </w:r>
    </w:p>
    <w:p w:rsidR="00801B86" w:rsidRPr="00C15618" w:rsidRDefault="00801B86" w:rsidP="00801B86">
      <w:pPr>
        <w:ind w:firstLine="567"/>
        <w:jc w:val="both"/>
      </w:pPr>
      <w:r w:rsidRPr="00C15618">
        <w:t xml:space="preserve">2   Вычертить план-схему расположения оборудования путь прокладки питающей кабельной линии от трансформаторной подстанции (ТП)  до точки подключения питания по наиболее короткому пути к РП и наиболее мощным </w:t>
      </w:r>
      <w:proofErr w:type="spellStart"/>
      <w:r w:rsidRPr="00C15618">
        <w:t>электроприемникам</w:t>
      </w:r>
      <w:proofErr w:type="spellEnd"/>
      <w:r w:rsidRPr="00C15618">
        <w:t>, для прокладки в трубе или кабель-канале по пример</w:t>
      </w:r>
      <w:proofErr w:type="gramStart"/>
      <w:r w:rsidRPr="00C15618">
        <w:t>у(</w:t>
      </w:r>
      <w:proofErr w:type="gramEnd"/>
      <w:r w:rsidRPr="00C15618">
        <w:t>см. рис 1)</w:t>
      </w:r>
    </w:p>
    <w:p w:rsidR="00590711" w:rsidRPr="00C15618" w:rsidRDefault="00801B86" w:rsidP="00590711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  <w:r w:rsidRPr="00C15618">
        <w:rPr>
          <w:rFonts w:ascii="Times New Roman" w:hAnsi="Times New Roman" w:cs="Times New Roman"/>
          <w:sz w:val="24"/>
        </w:rPr>
        <w:t>3</w:t>
      </w:r>
      <w:proofErr w:type="gramStart"/>
      <w:r w:rsidRPr="00C15618">
        <w:rPr>
          <w:rFonts w:ascii="Times New Roman" w:hAnsi="Times New Roman" w:cs="Times New Roman"/>
          <w:sz w:val="24"/>
        </w:rPr>
        <w:t xml:space="preserve"> </w:t>
      </w:r>
      <w:r w:rsidR="00BB6913" w:rsidRPr="00C15618">
        <w:rPr>
          <w:rFonts w:ascii="Times New Roman" w:hAnsi="Times New Roman" w:cs="Times New Roman"/>
          <w:sz w:val="24"/>
        </w:rPr>
        <w:t>Р</w:t>
      </w:r>
      <w:proofErr w:type="gramEnd"/>
      <w:r w:rsidR="00BB6913" w:rsidRPr="00C15618">
        <w:rPr>
          <w:rFonts w:ascii="Times New Roman" w:hAnsi="Times New Roman" w:cs="Times New Roman"/>
          <w:sz w:val="24"/>
        </w:rPr>
        <w:t>ассчитать по масштабу длины кабельных линий и указать их в кабельно-трубном журнале согласно форме таблицы  3. Присвоить номер каждому кабелю под маркировкой Н</w:t>
      </w:r>
    </w:p>
    <w:p w:rsidR="00BB6913" w:rsidRPr="00C15618" w:rsidRDefault="00BB6913" w:rsidP="00590711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  <w:r w:rsidRPr="00C15618">
        <w:rPr>
          <w:rFonts w:ascii="Times New Roman" w:hAnsi="Times New Roman" w:cs="Times New Roman"/>
          <w:sz w:val="24"/>
        </w:rPr>
        <w:t>4</w:t>
      </w:r>
      <w:proofErr w:type="gramStart"/>
      <w:r w:rsidRPr="00C15618">
        <w:rPr>
          <w:rFonts w:ascii="Times New Roman" w:hAnsi="Times New Roman" w:cs="Times New Roman"/>
          <w:sz w:val="24"/>
        </w:rPr>
        <w:t xml:space="preserve"> В</w:t>
      </w:r>
      <w:proofErr w:type="gramEnd"/>
      <w:r w:rsidRPr="00C15618">
        <w:rPr>
          <w:rFonts w:ascii="Times New Roman" w:hAnsi="Times New Roman" w:cs="Times New Roman"/>
          <w:sz w:val="24"/>
        </w:rPr>
        <w:t xml:space="preserve">ыбрать диаметр трубы для прокладки кабельной линии по условию </w:t>
      </w:r>
    </w:p>
    <w:p w:rsidR="00BB6913" w:rsidRPr="00C15618" w:rsidRDefault="00BB6913" w:rsidP="00BB6913">
      <w:pPr>
        <w:pStyle w:val="21"/>
        <w:spacing w:line="360" w:lineRule="auto"/>
        <w:ind w:firstLine="540"/>
        <w:jc w:val="center"/>
        <w:rPr>
          <w:rFonts w:ascii="Times New Roman" w:hAnsi="Times New Roman" w:cs="Times New Roman"/>
          <w:sz w:val="24"/>
        </w:rPr>
      </w:pPr>
      <w:r w:rsidRPr="00C15618">
        <w:rPr>
          <w:rFonts w:ascii="Times New Roman" w:hAnsi="Times New Roman" w:cs="Times New Roman"/>
          <w:sz w:val="24"/>
          <w:lang w:val="en-US"/>
        </w:rPr>
        <w:t>D</w:t>
      </w:r>
      <w:r w:rsidRPr="00C15618">
        <w:rPr>
          <w:rFonts w:ascii="Times New Roman" w:hAnsi="Times New Roman" w:cs="Times New Roman"/>
          <w:sz w:val="24"/>
        </w:rPr>
        <w:t>т&gt;</w:t>
      </w:r>
      <w:r w:rsidRPr="00C15618">
        <w:rPr>
          <w:rFonts w:ascii="Times New Roman" w:hAnsi="Times New Roman" w:cs="Times New Roman"/>
          <w:sz w:val="24"/>
          <w:lang w:val="en-US"/>
        </w:rPr>
        <w:t>D</w:t>
      </w:r>
      <w:r w:rsidRPr="00C15618">
        <w:rPr>
          <w:rFonts w:ascii="Times New Roman" w:hAnsi="Times New Roman" w:cs="Times New Roman"/>
          <w:sz w:val="24"/>
        </w:rPr>
        <w:t>к</w:t>
      </w:r>
    </w:p>
    <w:p w:rsidR="00BB6913" w:rsidRDefault="00BB6913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  <w:r w:rsidRPr="00C15618">
        <w:rPr>
          <w:rFonts w:ascii="Times New Roman" w:hAnsi="Times New Roman" w:cs="Times New Roman"/>
          <w:sz w:val="24"/>
        </w:rPr>
        <w:t>5</w:t>
      </w:r>
      <w:proofErr w:type="gramStart"/>
      <w:r w:rsidRPr="00C15618">
        <w:rPr>
          <w:rFonts w:ascii="Times New Roman" w:hAnsi="Times New Roman" w:cs="Times New Roman"/>
          <w:sz w:val="24"/>
        </w:rPr>
        <w:t xml:space="preserve"> З</w:t>
      </w:r>
      <w:proofErr w:type="gramEnd"/>
      <w:r w:rsidRPr="00C15618">
        <w:rPr>
          <w:rFonts w:ascii="Times New Roman" w:hAnsi="Times New Roman" w:cs="Times New Roman"/>
          <w:sz w:val="24"/>
        </w:rPr>
        <w:t>аполнить кабельно-трубный журнал.</w:t>
      </w: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Default="00E813B4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7D3631" w:rsidRDefault="007D3631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7D3631" w:rsidRDefault="007D3631" w:rsidP="00BB6913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4"/>
        </w:rPr>
      </w:pPr>
    </w:p>
    <w:p w:rsidR="00E813B4" w:rsidRPr="00E813B4" w:rsidRDefault="00E813B4" w:rsidP="00E813B4">
      <w:pPr>
        <w:jc w:val="center"/>
        <w:rPr>
          <w:b/>
        </w:rPr>
      </w:pPr>
      <w:r w:rsidRPr="00E813B4">
        <w:rPr>
          <w:b/>
        </w:rPr>
        <w:lastRenderedPageBreak/>
        <w:t>Практическая работа №4</w:t>
      </w:r>
    </w:p>
    <w:p w:rsidR="00E813B4" w:rsidRPr="001355DA" w:rsidRDefault="007D3631" w:rsidP="00E813B4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Тема: </w:t>
      </w:r>
      <w:r w:rsidR="00E813B4" w:rsidRPr="001355DA">
        <w:rPr>
          <w:b/>
          <w:sz w:val="20"/>
          <w:szCs w:val="20"/>
        </w:rPr>
        <w:t>Составление схем прокладки кабельных линий.</w:t>
      </w:r>
    </w:p>
    <w:p w:rsidR="00E813B4" w:rsidRPr="001355DA" w:rsidRDefault="00E813B4" w:rsidP="00E813B4">
      <w:pPr>
        <w:rPr>
          <w:sz w:val="20"/>
          <w:szCs w:val="20"/>
        </w:rPr>
      </w:pPr>
    </w:p>
    <w:p w:rsidR="00E813B4" w:rsidRPr="001355DA" w:rsidRDefault="00E813B4" w:rsidP="00E813B4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0"/>
          <w:szCs w:val="20"/>
        </w:rPr>
      </w:pPr>
      <w:r w:rsidRPr="00E813B4">
        <w:rPr>
          <w:rFonts w:ascii="Times New Roman" w:hAnsi="Times New Roman" w:cs="Times New Roman"/>
          <w:b/>
          <w:sz w:val="20"/>
          <w:szCs w:val="20"/>
        </w:rPr>
        <w:t>Цель работы:</w:t>
      </w:r>
      <w:r w:rsidRPr="001355DA">
        <w:rPr>
          <w:rFonts w:ascii="Times New Roman" w:hAnsi="Times New Roman" w:cs="Times New Roman"/>
          <w:sz w:val="20"/>
          <w:szCs w:val="20"/>
        </w:rPr>
        <w:t xml:space="preserve"> по данным практической работы №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1355DA">
        <w:rPr>
          <w:rFonts w:ascii="Times New Roman" w:hAnsi="Times New Roman" w:cs="Times New Roman"/>
          <w:sz w:val="20"/>
          <w:szCs w:val="20"/>
        </w:rPr>
        <w:t>1</w:t>
      </w:r>
      <w:r>
        <w:rPr>
          <w:rFonts w:ascii="Times New Roman" w:hAnsi="Times New Roman" w:cs="Times New Roman"/>
          <w:sz w:val="20"/>
          <w:szCs w:val="20"/>
        </w:rPr>
        <w:t>,2,3</w:t>
      </w:r>
      <w:r w:rsidRPr="001355DA">
        <w:rPr>
          <w:rFonts w:ascii="Times New Roman" w:hAnsi="Times New Roman" w:cs="Times New Roman"/>
          <w:sz w:val="20"/>
          <w:szCs w:val="20"/>
        </w:rPr>
        <w:t xml:space="preserve">  составить </w:t>
      </w:r>
      <w:r>
        <w:rPr>
          <w:rFonts w:ascii="Times New Roman" w:hAnsi="Times New Roman" w:cs="Times New Roman"/>
          <w:sz w:val="20"/>
          <w:szCs w:val="20"/>
        </w:rPr>
        <w:t xml:space="preserve">схему прокладки кабельных линий в цехе, </w:t>
      </w:r>
      <w:r w:rsidRPr="001355DA">
        <w:rPr>
          <w:rFonts w:ascii="Times New Roman" w:hAnsi="Times New Roman" w:cs="Times New Roman"/>
          <w:sz w:val="20"/>
          <w:szCs w:val="20"/>
        </w:rPr>
        <w:t>рассчитать их длину, составить кабельно-трубный журнал.</w:t>
      </w:r>
    </w:p>
    <w:p w:rsidR="00E813B4" w:rsidRPr="001355DA" w:rsidRDefault="00E813B4" w:rsidP="00E813B4">
      <w:pPr>
        <w:ind w:firstLine="567"/>
        <w:rPr>
          <w:b/>
          <w:sz w:val="20"/>
          <w:szCs w:val="20"/>
        </w:rPr>
      </w:pPr>
      <w:r w:rsidRPr="001355DA">
        <w:rPr>
          <w:b/>
          <w:sz w:val="20"/>
          <w:szCs w:val="20"/>
        </w:rPr>
        <w:t>Последовательность выполнения работы:</w:t>
      </w:r>
    </w:p>
    <w:p w:rsidR="00E813B4" w:rsidRPr="00E813B4" w:rsidRDefault="00E813B4" w:rsidP="00E813B4">
      <w:pPr>
        <w:pStyle w:val="21"/>
        <w:spacing w:line="360" w:lineRule="auto"/>
        <w:ind w:firstLine="540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1</w:t>
      </w:r>
      <w:proofErr w:type="gramStart"/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1355DA">
        <w:rPr>
          <w:rFonts w:ascii="Times New Roman" w:hAnsi="Times New Roman" w:cs="Times New Roman"/>
          <w:sz w:val="20"/>
          <w:szCs w:val="20"/>
        </w:rPr>
        <w:t>Н</w:t>
      </w:r>
      <w:proofErr w:type="gramEnd"/>
      <w:r w:rsidRPr="001355DA">
        <w:rPr>
          <w:rFonts w:ascii="Times New Roman" w:hAnsi="Times New Roman" w:cs="Times New Roman"/>
          <w:sz w:val="20"/>
          <w:szCs w:val="20"/>
        </w:rPr>
        <w:t xml:space="preserve">а плане схеме расположения оборудования в цехе  указать номер кабельной линии, каждому сечению выбранной трубы присвоить определенный номер, указать его на плане согласно примеру на рисунке 2. </w:t>
      </w:r>
    </w:p>
    <w:p w:rsidR="00BB6913" w:rsidRPr="00C15618" w:rsidRDefault="004E71CB" w:rsidP="00CB4415">
      <w:pPr>
        <w:pStyle w:val="21"/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C15618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467350" cy="3606871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606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415" w:rsidRPr="00C15618" w:rsidRDefault="00CB4415" w:rsidP="00CB4415">
      <w:pPr>
        <w:pStyle w:val="21"/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C15618">
        <w:rPr>
          <w:rFonts w:ascii="Times New Roman" w:hAnsi="Times New Roman" w:cs="Times New Roman"/>
          <w:sz w:val="24"/>
        </w:rPr>
        <w:t xml:space="preserve">Рисунок 2  -Пример обозначения </w:t>
      </w:r>
      <w:proofErr w:type="spellStart"/>
      <w:r w:rsidR="004E71CB" w:rsidRPr="00C15618">
        <w:rPr>
          <w:rFonts w:ascii="Times New Roman" w:hAnsi="Times New Roman" w:cs="Times New Roman"/>
          <w:sz w:val="24"/>
        </w:rPr>
        <w:t>макрировки</w:t>
      </w:r>
      <w:proofErr w:type="spellEnd"/>
      <w:r w:rsidR="004E71CB" w:rsidRPr="00C15618">
        <w:rPr>
          <w:rFonts w:ascii="Times New Roman" w:hAnsi="Times New Roman" w:cs="Times New Roman"/>
          <w:sz w:val="24"/>
        </w:rPr>
        <w:t xml:space="preserve"> прокладки кабеля</w:t>
      </w:r>
    </w:p>
    <w:p w:rsidR="00CB4415" w:rsidRPr="00C15618" w:rsidRDefault="00CB4415" w:rsidP="00CB4415">
      <w:pPr>
        <w:pStyle w:val="21"/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C15618">
        <w:rPr>
          <w:rFonts w:ascii="Times New Roman" w:hAnsi="Times New Roman" w:cs="Times New Roman"/>
          <w:sz w:val="24"/>
        </w:rPr>
        <w:t>Таблица – Спецификация электромонтажных изделий</w:t>
      </w:r>
    </w:p>
    <w:p w:rsidR="00CB4415" w:rsidRPr="00C15618" w:rsidRDefault="00CB4415" w:rsidP="00CB4415">
      <w:pPr>
        <w:pStyle w:val="21"/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C15618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34075" cy="2762250"/>
            <wp:effectExtent l="19050" t="0" r="9525" b="0"/>
            <wp:docPr id="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233" w:rsidRPr="00C15618" w:rsidRDefault="00A97233" w:rsidP="00144EA0">
      <w:pPr>
        <w:tabs>
          <w:tab w:val="left" w:pos="3405"/>
        </w:tabs>
        <w:jc w:val="center"/>
        <w:rPr>
          <w:b/>
        </w:rPr>
      </w:pPr>
      <w:r w:rsidRPr="00C15618">
        <w:rPr>
          <w:b/>
        </w:rPr>
        <w:t>Список использованных источников</w:t>
      </w:r>
    </w:p>
    <w:p w:rsidR="00A97233" w:rsidRPr="00C15618" w:rsidRDefault="00A97233" w:rsidP="00590711">
      <w:pPr>
        <w:pStyle w:val="a5"/>
        <w:numPr>
          <w:ilvl w:val="0"/>
          <w:numId w:val="12"/>
        </w:numPr>
        <w:tabs>
          <w:tab w:val="clear" w:pos="928"/>
          <w:tab w:val="left" w:pos="993"/>
        </w:tabs>
        <w:spacing w:after="0" w:line="360" w:lineRule="auto"/>
        <w:ind w:left="0" w:right="142" w:firstLine="567"/>
        <w:jc w:val="both"/>
        <w:rPr>
          <w:rFonts w:ascii="Times New Roman" w:hAnsi="Times New Roman"/>
          <w:szCs w:val="24"/>
        </w:rPr>
      </w:pPr>
      <w:proofErr w:type="spellStart"/>
      <w:r w:rsidRPr="00C15618">
        <w:rPr>
          <w:rFonts w:ascii="Times New Roman" w:hAnsi="Times New Roman"/>
          <w:szCs w:val="24"/>
        </w:rPr>
        <w:t>Шеховцов</w:t>
      </w:r>
      <w:proofErr w:type="spellEnd"/>
      <w:r w:rsidRPr="00C15618">
        <w:rPr>
          <w:rFonts w:ascii="Times New Roman" w:hAnsi="Times New Roman"/>
          <w:szCs w:val="24"/>
        </w:rPr>
        <w:t xml:space="preserve"> В.</w:t>
      </w:r>
      <w:proofErr w:type="gramStart"/>
      <w:r w:rsidRPr="00C15618">
        <w:rPr>
          <w:rFonts w:ascii="Times New Roman" w:hAnsi="Times New Roman"/>
          <w:szCs w:val="24"/>
        </w:rPr>
        <w:t>П</w:t>
      </w:r>
      <w:proofErr w:type="gramEnd"/>
      <w:r w:rsidRPr="00C15618">
        <w:rPr>
          <w:rFonts w:ascii="Times New Roman" w:hAnsi="Times New Roman"/>
          <w:szCs w:val="24"/>
        </w:rPr>
        <w:t xml:space="preserve"> Расчёт и проектирование схем электроснабжения.    Методическое пособие  для курсового проектирования. </w:t>
      </w:r>
      <w:proofErr w:type="gramStart"/>
      <w:r w:rsidRPr="00C15618">
        <w:rPr>
          <w:rFonts w:ascii="Times New Roman" w:hAnsi="Times New Roman"/>
          <w:szCs w:val="24"/>
        </w:rPr>
        <w:t>-</w:t>
      </w:r>
      <w:proofErr w:type="spellStart"/>
      <w:r w:rsidRPr="00C15618">
        <w:rPr>
          <w:rFonts w:ascii="Times New Roman" w:hAnsi="Times New Roman"/>
          <w:szCs w:val="24"/>
        </w:rPr>
        <w:t>М</w:t>
      </w:r>
      <w:proofErr w:type="gramEnd"/>
      <w:r w:rsidRPr="00C15618">
        <w:rPr>
          <w:rFonts w:ascii="Times New Roman" w:hAnsi="Times New Roman"/>
          <w:szCs w:val="24"/>
        </w:rPr>
        <w:t>.:Форум</w:t>
      </w:r>
      <w:proofErr w:type="spellEnd"/>
      <w:r w:rsidRPr="00C15618">
        <w:rPr>
          <w:rFonts w:ascii="Times New Roman" w:hAnsi="Times New Roman"/>
          <w:szCs w:val="24"/>
        </w:rPr>
        <w:t>:   ИНФРА-М, 2003.-214с</w:t>
      </w:r>
    </w:p>
    <w:p w:rsidR="00A97233" w:rsidRPr="00C15618" w:rsidRDefault="00A97233" w:rsidP="00590711">
      <w:pPr>
        <w:numPr>
          <w:ilvl w:val="0"/>
          <w:numId w:val="12"/>
        </w:numPr>
        <w:tabs>
          <w:tab w:val="num" w:pos="426"/>
          <w:tab w:val="left" w:pos="993"/>
        </w:tabs>
        <w:ind w:left="0" w:firstLine="567"/>
        <w:jc w:val="both"/>
      </w:pPr>
      <w:r w:rsidRPr="00C15618">
        <w:lastRenderedPageBreak/>
        <w:t>Правила устройства электроустановок» (ПУЭ). Издание 7-ое, утвержденное приказом № 204 от 8 июля 2002 года Минэнерго России с дополнениями и изменениями от 2003 года.</w:t>
      </w:r>
    </w:p>
    <w:p w:rsidR="000637B5" w:rsidRPr="00C15618" w:rsidRDefault="000637B5" w:rsidP="005258CE"/>
    <w:p w:rsidR="000637B5" w:rsidRPr="00C15618" w:rsidRDefault="000637B5" w:rsidP="00144EA0">
      <w:pPr>
        <w:jc w:val="both"/>
      </w:pPr>
      <w:r w:rsidRPr="00C15618">
        <w:t xml:space="preserve">Приложение 1 </w:t>
      </w:r>
    </w:p>
    <w:p w:rsidR="000637B5" w:rsidRPr="00C15618" w:rsidRDefault="000637B5" w:rsidP="000637B5">
      <w:r w:rsidRPr="00C15618">
        <w:t xml:space="preserve">Таблица 2. Значения коэффициентов расчетной нагрузки КР на шинах НН цеховых трансформаторов и для магистральных </w:t>
      </w:r>
      <w:proofErr w:type="spellStart"/>
      <w:r w:rsidRPr="00C15618">
        <w:t>шинопроводов</w:t>
      </w:r>
      <w:proofErr w:type="spellEnd"/>
      <w:r w:rsidRPr="00C15618">
        <w:t xml:space="preserve"> напряжением до 1 кВ</w:t>
      </w:r>
    </w:p>
    <w:p w:rsidR="005258CE" w:rsidRPr="00C15618" w:rsidRDefault="000637B5">
      <w:pPr>
        <w:spacing w:line="240" w:lineRule="auto"/>
      </w:pPr>
      <w:r w:rsidRPr="00C15618">
        <w:rPr>
          <w:noProof/>
        </w:rPr>
        <w:drawing>
          <wp:inline distT="0" distB="0" distL="0" distR="0">
            <wp:extent cx="5940425" cy="6783081"/>
            <wp:effectExtent l="1905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83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1480" w:rsidRPr="00C15618">
        <w:br w:type="page"/>
      </w:r>
      <w:r w:rsidR="005258CE" w:rsidRPr="00C15618">
        <w:lastRenderedPageBreak/>
        <w:t xml:space="preserve">Приложение 2 </w:t>
      </w:r>
    </w:p>
    <w:p w:rsidR="005258CE" w:rsidRPr="00C15618" w:rsidRDefault="005258CE">
      <w:pPr>
        <w:spacing w:line="240" w:lineRule="auto"/>
      </w:pPr>
    </w:p>
    <w:tbl>
      <w:tblPr>
        <w:tblW w:w="9761" w:type="dxa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EEEEEE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1858"/>
        <w:gridCol w:w="15"/>
        <w:gridCol w:w="1544"/>
        <w:gridCol w:w="779"/>
        <w:gridCol w:w="1507"/>
        <w:gridCol w:w="14"/>
        <w:gridCol w:w="1260"/>
        <w:gridCol w:w="119"/>
        <w:gridCol w:w="1149"/>
        <w:gridCol w:w="392"/>
        <w:gridCol w:w="1072"/>
        <w:gridCol w:w="52"/>
      </w:tblGrid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9663" w:type="dxa"/>
            <w:gridSpan w:val="11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before="100" w:beforeAutospacing="1" w:after="100" w:afterAutospacing="1" w:line="240" w:lineRule="auto"/>
              <w:jc w:val="center"/>
            </w:pPr>
            <w:r w:rsidRPr="00C15618">
              <w:rPr>
                <w:b/>
                <w:bCs/>
              </w:rPr>
              <w:t xml:space="preserve">ПУЭ, Таблица 1.3.6. Допустимый длительный ток для проводов с медными жилами с резиновой изоляцией в металлических защитных оболочках и кабелей с медными жилами с резиновой изоляцией в свинцовой, поливинилхлоридной, </w:t>
            </w:r>
            <w:proofErr w:type="spellStart"/>
            <w:r w:rsidRPr="00C15618">
              <w:rPr>
                <w:b/>
                <w:bCs/>
              </w:rPr>
              <w:t>найритовой</w:t>
            </w:r>
            <w:proofErr w:type="spellEnd"/>
            <w:r w:rsidRPr="00C15618">
              <w:rPr>
                <w:b/>
                <w:bCs/>
              </w:rPr>
              <w:t xml:space="preserve"> или резиновой оболочке, бронированных и небронированных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Сечение токопроводящей жилы, мм</w:t>
            </w:r>
            <w:proofErr w:type="gramStart"/>
            <w:r w:rsidRPr="00C15618">
              <w:rPr>
                <w:vertAlign w:val="superscript"/>
              </w:rPr>
              <w:t>2</w:t>
            </w:r>
            <w:proofErr w:type="gramEnd"/>
          </w:p>
        </w:tc>
        <w:tc>
          <w:tcPr>
            <w:tcW w:w="7240" w:type="dxa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Ток *, А, для проводов и кабелей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</w:pP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</w:pPr>
            <w:r w:rsidRPr="00C15618">
              <w:t>одножильных</w:t>
            </w:r>
          </w:p>
        </w:tc>
        <w:tc>
          <w:tcPr>
            <w:tcW w:w="280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двухжильных</w:t>
            </w:r>
          </w:p>
        </w:tc>
        <w:tc>
          <w:tcPr>
            <w:tcW w:w="2865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трехжильных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</w:pPr>
          </w:p>
        </w:tc>
        <w:tc>
          <w:tcPr>
            <w:tcW w:w="7240" w:type="dxa"/>
            <w:gridSpan w:val="9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при прокладке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</w:pP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в воздухе</w:t>
            </w:r>
          </w:p>
        </w:tc>
        <w:tc>
          <w:tcPr>
            <w:tcW w:w="13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в воздухе</w:t>
            </w:r>
          </w:p>
        </w:tc>
        <w:tc>
          <w:tcPr>
            <w:tcW w:w="1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в земле</w:t>
            </w:r>
          </w:p>
        </w:tc>
        <w:tc>
          <w:tcPr>
            <w:tcW w:w="12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в воздухе</w:t>
            </w:r>
          </w:p>
        </w:tc>
        <w:tc>
          <w:tcPr>
            <w:tcW w:w="157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в земле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1,5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23</w:t>
            </w:r>
          </w:p>
        </w:tc>
        <w:tc>
          <w:tcPr>
            <w:tcW w:w="13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19</w:t>
            </w:r>
          </w:p>
        </w:tc>
        <w:tc>
          <w:tcPr>
            <w:tcW w:w="1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33</w:t>
            </w:r>
          </w:p>
        </w:tc>
        <w:tc>
          <w:tcPr>
            <w:tcW w:w="12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19</w:t>
            </w:r>
          </w:p>
        </w:tc>
        <w:tc>
          <w:tcPr>
            <w:tcW w:w="157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27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2,5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30</w:t>
            </w:r>
          </w:p>
        </w:tc>
        <w:tc>
          <w:tcPr>
            <w:tcW w:w="13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27</w:t>
            </w:r>
          </w:p>
        </w:tc>
        <w:tc>
          <w:tcPr>
            <w:tcW w:w="1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44</w:t>
            </w:r>
          </w:p>
        </w:tc>
        <w:tc>
          <w:tcPr>
            <w:tcW w:w="12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25</w:t>
            </w:r>
          </w:p>
        </w:tc>
        <w:tc>
          <w:tcPr>
            <w:tcW w:w="157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38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4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41</w:t>
            </w:r>
          </w:p>
        </w:tc>
        <w:tc>
          <w:tcPr>
            <w:tcW w:w="13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38</w:t>
            </w:r>
          </w:p>
        </w:tc>
        <w:tc>
          <w:tcPr>
            <w:tcW w:w="1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55</w:t>
            </w:r>
          </w:p>
        </w:tc>
        <w:tc>
          <w:tcPr>
            <w:tcW w:w="12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35</w:t>
            </w:r>
          </w:p>
        </w:tc>
        <w:tc>
          <w:tcPr>
            <w:tcW w:w="157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49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6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50</w:t>
            </w:r>
          </w:p>
        </w:tc>
        <w:tc>
          <w:tcPr>
            <w:tcW w:w="13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50</w:t>
            </w:r>
          </w:p>
        </w:tc>
        <w:tc>
          <w:tcPr>
            <w:tcW w:w="1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70</w:t>
            </w:r>
          </w:p>
        </w:tc>
        <w:tc>
          <w:tcPr>
            <w:tcW w:w="12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42</w:t>
            </w:r>
          </w:p>
        </w:tc>
        <w:tc>
          <w:tcPr>
            <w:tcW w:w="157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60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10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80</w:t>
            </w:r>
          </w:p>
        </w:tc>
        <w:tc>
          <w:tcPr>
            <w:tcW w:w="13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70</w:t>
            </w:r>
          </w:p>
        </w:tc>
        <w:tc>
          <w:tcPr>
            <w:tcW w:w="1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105</w:t>
            </w:r>
          </w:p>
        </w:tc>
        <w:tc>
          <w:tcPr>
            <w:tcW w:w="12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55</w:t>
            </w:r>
          </w:p>
        </w:tc>
        <w:tc>
          <w:tcPr>
            <w:tcW w:w="157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90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16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100</w:t>
            </w:r>
          </w:p>
        </w:tc>
        <w:tc>
          <w:tcPr>
            <w:tcW w:w="13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90</w:t>
            </w:r>
          </w:p>
        </w:tc>
        <w:tc>
          <w:tcPr>
            <w:tcW w:w="1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135</w:t>
            </w:r>
          </w:p>
        </w:tc>
        <w:tc>
          <w:tcPr>
            <w:tcW w:w="12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75</w:t>
            </w:r>
          </w:p>
        </w:tc>
        <w:tc>
          <w:tcPr>
            <w:tcW w:w="157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115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25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140</w:t>
            </w:r>
          </w:p>
        </w:tc>
        <w:tc>
          <w:tcPr>
            <w:tcW w:w="13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115</w:t>
            </w:r>
          </w:p>
        </w:tc>
        <w:tc>
          <w:tcPr>
            <w:tcW w:w="1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175</w:t>
            </w:r>
          </w:p>
        </w:tc>
        <w:tc>
          <w:tcPr>
            <w:tcW w:w="12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95</w:t>
            </w:r>
          </w:p>
        </w:tc>
        <w:tc>
          <w:tcPr>
            <w:tcW w:w="157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150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35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170</w:t>
            </w:r>
          </w:p>
        </w:tc>
        <w:tc>
          <w:tcPr>
            <w:tcW w:w="13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140</w:t>
            </w:r>
          </w:p>
        </w:tc>
        <w:tc>
          <w:tcPr>
            <w:tcW w:w="1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210</w:t>
            </w:r>
          </w:p>
        </w:tc>
        <w:tc>
          <w:tcPr>
            <w:tcW w:w="12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120</w:t>
            </w:r>
          </w:p>
        </w:tc>
        <w:tc>
          <w:tcPr>
            <w:tcW w:w="157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180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50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215</w:t>
            </w:r>
          </w:p>
        </w:tc>
        <w:tc>
          <w:tcPr>
            <w:tcW w:w="13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175</w:t>
            </w:r>
          </w:p>
        </w:tc>
        <w:tc>
          <w:tcPr>
            <w:tcW w:w="1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265</w:t>
            </w:r>
          </w:p>
        </w:tc>
        <w:tc>
          <w:tcPr>
            <w:tcW w:w="12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145</w:t>
            </w:r>
          </w:p>
        </w:tc>
        <w:tc>
          <w:tcPr>
            <w:tcW w:w="157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225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70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270</w:t>
            </w:r>
          </w:p>
        </w:tc>
        <w:tc>
          <w:tcPr>
            <w:tcW w:w="13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215</w:t>
            </w:r>
          </w:p>
        </w:tc>
        <w:tc>
          <w:tcPr>
            <w:tcW w:w="1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320</w:t>
            </w:r>
          </w:p>
        </w:tc>
        <w:tc>
          <w:tcPr>
            <w:tcW w:w="12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180</w:t>
            </w:r>
          </w:p>
        </w:tc>
        <w:tc>
          <w:tcPr>
            <w:tcW w:w="157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275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95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325</w:t>
            </w:r>
          </w:p>
        </w:tc>
        <w:tc>
          <w:tcPr>
            <w:tcW w:w="13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260</w:t>
            </w:r>
          </w:p>
        </w:tc>
        <w:tc>
          <w:tcPr>
            <w:tcW w:w="1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385</w:t>
            </w:r>
          </w:p>
        </w:tc>
        <w:tc>
          <w:tcPr>
            <w:tcW w:w="12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220</w:t>
            </w:r>
          </w:p>
        </w:tc>
        <w:tc>
          <w:tcPr>
            <w:tcW w:w="157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330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120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385</w:t>
            </w:r>
          </w:p>
        </w:tc>
        <w:tc>
          <w:tcPr>
            <w:tcW w:w="13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300</w:t>
            </w:r>
          </w:p>
        </w:tc>
        <w:tc>
          <w:tcPr>
            <w:tcW w:w="1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445</w:t>
            </w:r>
          </w:p>
        </w:tc>
        <w:tc>
          <w:tcPr>
            <w:tcW w:w="12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260</w:t>
            </w:r>
          </w:p>
        </w:tc>
        <w:tc>
          <w:tcPr>
            <w:tcW w:w="157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385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150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440</w:t>
            </w:r>
          </w:p>
        </w:tc>
        <w:tc>
          <w:tcPr>
            <w:tcW w:w="13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350</w:t>
            </w:r>
          </w:p>
        </w:tc>
        <w:tc>
          <w:tcPr>
            <w:tcW w:w="1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505</w:t>
            </w:r>
          </w:p>
        </w:tc>
        <w:tc>
          <w:tcPr>
            <w:tcW w:w="12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305</w:t>
            </w:r>
          </w:p>
        </w:tc>
        <w:tc>
          <w:tcPr>
            <w:tcW w:w="157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435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185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510</w:t>
            </w:r>
          </w:p>
        </w:tc>
        <w:tc>
          <w:tcPr>
            <w:tcW w:w="13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405</w:t>
            </w:r>
          </w:p>
        </w:tc>
        <w:tc>
          <w:tcPr>
            <w:tcW w:w="1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570</w:t>
            </w:r>
          </w:p>
        </w:tc>
        <w:tc>
          <w:tcPr>
            <w:tcW w:w="12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350</w:t>
            </w:r>
          </w:p>
        </w:tc>
        <w:tc>
          <w:tcPr>
            <w:tcW w:w="157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500</w:t>
            </w:r>
          </w:p>
        </w:tc>
      </w:tr>
      <w:tr w:rsidR="007478F8" w:rsidRPr="00C15618" w:rsidTr="007478F8">
        <w:trPr>
          <w:gridAfter w:val="1"/>
          <w:wAfter w:w="56" w:type="dxa"/>
          <w:tblCellSpacing w:w="7" w:type="dxa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240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605</w:t>
            </w:r>
          </w:p>
        </w:tc>
        <w:tc>
          <w:tcPr>
            <w:tcW w:w="13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-</w:t>
            </w:r>
          </w:p>
        </w:tc>
        <w:tc>
          <w:tcPr>
            <w:tcW w:w="147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-</w:t>
            </w:r>
          </w:p>
        </w:tc>
        <w:tc>
          <w:tcPr>
            <w:tcW w:w="127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-</w:t>
            </w:r>
          </w:p>
        </w:tc>
        <w:tc>
          <w:tcPr>
            <w:tcW w:w="157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-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9733" w:type="dxa"/>
            <w:gridSpan w:val="1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before="100" w:beforeAutospacing="1" w:after="100" w:afterAutospacing="1" w:line="240" w:lineRule="auto"/>
              <w:jc w:val="center"/>
            </w:pPr>
            <w:r w:rsidRPr="00C15618">
              <w:rPr>
                <w:b/>
                <w:bCs/>
              </w:rPr>
              <w:t xml:space="preserve">ПУЭ, Таблица 1.3.7. </w:t>
            </w:r>
            <w:proofErr w:type="gramStart"/>
            <w:r w:rsidRPr="00C15618">
              <w:rPr>
                <w:b/>
                <w:bCs/>
              </w:rPr>
              <w:t>Допустимый длительный ток для кабелей с алюминиевыми жилами с резиновой или пластмассовой изоляцией в свинцовой, поливинилхлоридной и резиновой оболочках, бронированных и небронированных</w:t>
            </w:r>
            <w:proofErr w:type="gramEnd"/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Сечение токопроводящей жилы, мм</w:t>
            </w:r>
            <w:proofErr w:type="gramStart"/>
            <w:r w:rsidRPr="00C15618">
              <w:rPr>
                <w:vertAlign w:val="superscript"/>
              </w:rPr>
              <w:t>2</w:t>
            </w:r>
            <w:proofErr w:type="gramEnd"/>
          </w:p>
        </w:tc>
        <w:tc>
          <w:tcPr>
            <w:tcW w:w="7575" w:type="dxa"/>
            <w:gridSpan w:val="11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Ток *, А, для проводов и кабелей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</w:pP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одножильных</w:t>
            </w:r>
          </w:p>
        </w:tc>
        <w:tc>
          <w:tcPr>
            <w:tcW w:w="3435" w:type="dxa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двухжильных</w:t>
            </w:r>
          </w:p>
        </w:tc>
        <w:tc>
          <w:tcPr>
            <w:tcW w:w="2568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трехжильных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</w:pPr>
          </w:p>
        </w:tc>
        <w:tc>
          <w:tcPr>
            <w:tcW w:w="7575" w:type="dxa"/>
            <w:gridSpan w:val="11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при прокладке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</w:pP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в воздухе</w:t>
            </w:r>
          </w:p>
        </w:tc>
        <w:tc>
          <w:tcPr>
            <w:tcW w:w="186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ind w:right="-1683"/>
            </w:pPr>
            <w:r w:rsidRPr="00C15618">
              <w:t>в воздухе</w:t>
            </w:r>
          </w:p>
        </w:tc>
        <w:tc>
          <w:tcPr>
            <w:tcW w:w="155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в земле</w:t>
            </w:r>
          </w:p>
        </w:tc>
        <w:tc>
          <w:tcPr>
            <w:tcW w:w="159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в воздухе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в земле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2,5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23</w:t>
            </w:r>
          </w:p>
        </w:tc>
        <w:tc>
          <w:tcPr>
            <w:tcW w:w="186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21</w:t>
            </w:r>
          </w:p>
        </w:tc>
        <w:tc>
          <w:tcPr>
            <w:tcW w:w="155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34</w:t>
            </w:r>
          </w:p>
        </w:tc>
        <w:tc>
          <w:tcPr>
            <w:tcW w:w="159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19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29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4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31</w:t>
            </w:r>
          </w:p>
        </w:tc>
        <w:tc>
          <w:tcPr>
            <w:tcW w:w="186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29</w:t>
            </w:r>
          </w:p>
        </w:tc>
        <w:tc>
          <w:tcPr>
            <w:tcW w:w="155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42</w:t>
            </w:r>
          </w:p>
        </w:tc>
        <w:tc>
          <w:tcPr>
            <w:tcW w:w="159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27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38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6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38</w:t>
            </w:r>
          </w:p>
        </w:tc>
        <w:tc>
          <w:tcPr>
            <w:tcW w:w="186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38</w:t>
            </w:r>
          </w:p>
        </w:tc>
        <w:tc>
          <w:tcPr>
            <w:tcW w:w="155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55</w:t>
            </w:r>
          </w:p>
        </w:tc>
        <w:tc>
          <w:tcPr>
            <w:tcW w:w="159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32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46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10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60</w:t>
            </w:r>
          </w:p>
        </w:tc>
        <w:tc>
          <w:tcPr>
            <w:tcW w:w="186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55</w:t>
            </w:r>
          </w:p>
        </w:tc>
        <w:tc>
          <w:tcPr>
            <w:tcW w:w="155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80</w:t>
            </w:r>
          </w:p>
        </w:tc>
        <w:tc>
          <w:tcPr>
            <w:tcW w:w="159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42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70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16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75</w:t>
            </w:r>
          </w:p>
        </w:tc>
        <w:tc>
          <w:tcPr>
            <w:tcW w:w="186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70</w:t>
            </w:r>
          </w:p>
        </w:tc>
        <w:tc>
          <w:tcPr>
            <w:tcW w:w="155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105</w:t>
            </w:r>
          </w:p>
        </w:tc>
        <w:tc>
          <w:tcPr>
            <w:tcW w:w="159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60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90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25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105</w:t>
            </w:r>
          </w:p>
        </w:tc>
        <w:tc>
          <w:tcPr>
            <w:tcW w:w="186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90</w:t>
            </w:r>
          </w:p>
        </w:tc>
        <w:tc>
          <w:tcPr>
            <w:tcW w:w="155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135</w:t>
            </w:r>
          </w:p>
        </w:tc>
        <w:tc>
          <w:tcPr>
            <w:tcW w:w="159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75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115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35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130</w:t>
            </w:r>
          </w:p>
        </w:tc>
        <w:tc>
          <w:tcPr>
            <w:tcW w:w="186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105</w:t>
            </w:r>
          </w:p>
        </w:tc>
        <w:tc>
          <w:tcPr>
            <w:tcW w:w="155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160</w:t>
            </w:r>
          </w:p>
        </w:tc>
        <w:tc>
          <w:tcPr>
            <w:tcW w:w="159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90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140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lastRenderedPageBreak/>
              <w:t>50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165</w:t>
            </w:r>
          </w:p>
        </w:tc>
        <w:tc>
          <w:tcPr>
            <w:tcW w:w="186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135</w:t>
            </w:r>
          </w:p>
        </w:tc>
        <w:tc>
          <w:tcPr>
            <w:tcW w:w="155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205</w:t>
            </w:r>
          </w:p>
        </w:tc>
        <w:tc>
          <w:tcPr>
            <w:tcW w:w="159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110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175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70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210</w:t>
            </w:r>
          </w:p>
        </w:tc>
        <w:tc>
          <w:tcPr>
            <w:tcW w:w="186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165</w:t>
            </w:r>
          </w:p>
        </w:tc>
        <w:tc>
          <w:tcPr>
            <w:tcW w:w="155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245</w:t>
            </w:r>
          </w:p>
        </w:tc>
        <w:tc>
          <w:tcPr>
            <w:tcW w:w="159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140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210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95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250</w:t>
            </w:r>
          </w:p>
        </w:tc>
        <w:tc>
          <w:tcPr>
            <w:tcW w:w="186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200</w:t>
            </w:r>
          </w:p>
        </w:tc>
        <w:tc>
          <w:tcPr>
            <w:tcW w:w="155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295</w:t>
            </w:r>
          </w:p>
        </w:tc>
        <w:tc>
          <w:tcPr>
            <w:tcW w:w="159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170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255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120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295</w:t>
            </w:r>
          </w:p>
        </w:tc>
        <w:tc>
          <w:tcPr>
            <w:tcW w:w="186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230</w:t>
            </w:r>
          </w:p>
        </w:tc>
        <w:tc>
          <w:tcPr>
            <w:tcW w:w="155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340</w:t>
            </w:r>
          </w:p>
        </w:tc>
        <w:tc>
          <w:tcPr>
            <w:tcW w:w="159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200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295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150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340</w:t>
            </w:r>
          </w:p>
        </w:tc>
        <w:tc>
          <w:tcPr>
            <w:tcW w:w="186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270</w:t>
            </w:r>
          </w:p>
        </w:tc>
        <w:tc>
          <w:tcPr>
            <w:tcW w:w="155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390</w:t>
            </w:r>
          </w:p>
        </w:tc>
        <w:tc>
          <w:tcPr>
            <w:tcW w:w="159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235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335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185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390</w:t>
            </w:r>
          </w:p>
        </w:tc>
        <w:tc>
          <w:tcPr>
            <w:tcW w:w="186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310</w:t>
            </w:r>
          </w:p>
        </w:tc>
        <w:tc>
          <w:tcPr>
            <w:tcW w:w="155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440</w:t>
            </w:r>
          </w:p>
        </w:tc>
        <w:tc>
          <w:tcPr>
            <w:tcW w:w="159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270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385</w:t>
            </w:r>
          </w:p>
        </w:tc>
      </w:tr>
      <w:tr w:rsidR="007478F8" w:rsidRPr="00C15618" w:rsidTr="007478F8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rPr>
                <w:b/>
                <w:bCs/>
              </w:rPr>
              <w:t>240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465</w:t>
            </w:r>
          </w:p>
        </w:tc>
        <w:tc>
          <w:tcPr>
            <w:tcW w:w="186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-</w:t>
            </w:r>
          </w:p>
        </w:tc>
        <w:tc>
          <w:tcPr>
            <w:tcW w:w="155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-</w:t>
            </w:r>
          </w:p>
        </w:tc>
        <w:tc>
          <w:tcPr>
            <w:tcW w:w="159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-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EEEEE"/>
            <w:vAlign w:val="center"/>
            <w:hideMark/>
          </w:tcPr>
          <w:p w:rsidR="007478F8" w:rsidRPr="00C15618" w:rsidRDefault="007478F8" w:rsidP="00801B86">
            <w:pPr>
              <w:spacing w:line="240" w:lineRule="auto"/>
              <w:jc w:val="center"/>
            </w:pPr>
            <w:r w:rsidRPr="00C15618">
              <w:t>-</w:t>
            </w:r>
          </w:p>
        </w:tc>
      </w:tr>
    </w:tbl>
    <w:p w:rsidR="007478F8" w:rsidRPr="00C15618" w:rsidRDefault="007478F8">
      <w:pPr>
        <w:spacing w:line="240" w:lineRule="auto"/>
      </w:pPr>
    </w:p>
    <w:p w:rsidR="00B96B9A" w:rsidRPr="00C15618" w:rsidRDefault="007478F8">
      <w:pPr>
        <w:spacing w:line="240" w:lineRule="auto"/>
      </w:pPr>
      <w:r w:rsidRPr="00C15618">
        <w:rPr>
          <w:noProof/>
        </w:rPr>
        <w:lastRenderedPageBreak/>
        <w:drawing>
          <wp:inline distT="0" distB="0" distL="0" distR="0">
            <wp:extent cx="5940425" cy="4897253"/>
            <wp:effectExtent l="19050" t="0" r="317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97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15618">
        <w:t xml:space="preserve"> </w:t>
      </w:r>
      <w:r w:rsidRPr="00C15618">
        <w:rPr>
          <w:noProof/>
        </w:rPr>
        <w:drawing>
          <wp:inline distT="0" distB="0" distL="0" distR="0">
            <wp:extent cx="5940425" cy="1112226"/>
            <wp:effectExtent l="19050" t="0" r="317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12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15618">
        <w:t xml:space="preserve"> </w:t>
      </w:r>
      <w:r w:rsidRPr="00C15618">
        <w:rPr>
          <w:noProof/>
        </w:rPr>
        <w:lastRenderedPageBreak/>
        <w:drawing>
          <wp:inline distT="0" distB="0" distL="0" distR="0">
            <wp:extent cx="5940425" cy="3819861"/>
            <wp:effectExtent l="19050" t="0" r="317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9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6B9A" w:rsidRPr="00C15618">
        <w:br w:type="page"/>
      </w:r>
    </w:p>
    <w:p w:rsidR="00C11480" w:rsidRPr="00C15618" w:rsidRDefault="00B96B9A" w:rsidP="005757AE">
      <w:r w:rsidRPr="00C15618">
        <w:lastRenderedPageBreak/>
        <w:t>Приложение 3</w:t>
      </w:r>
    </w:p>
    <w:p w:rsidR="00B96B9A" w:rsidRPr="00C15618" w:rsidRDefault="00B96B9A" w:rsidP="005757AE">
      <w:r w:rsidRPr="00C15618">
        <w:rPr>
          <w:noProof/>
        </w:rPr>
        <w:drawing>
          <wp:inline distT="0" distB="0" distL="0" distR="0">
            <wp:extent cx="5940425" cy="2809080"/>
            <wp:effectExtent l="19050" t="0" r="317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0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8CE" w:rsidRPr="00C15618" w:rsidRDefault="005258CE" w:rsidP="005757AE">
      <w:r w:rsidRPr="00C15618">
        <w:rPr>
          <w:noProof/>
        </w:rPr>
        <w:drawing>
          <wp:inline distT="0" distB="0" distL="0" distR="0">
            <wp:extent cx="5940425" cy="2451938"/>
            <wp:effectExtent l="19050" t="0" r="317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51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8F8" w:rsidRPr="00C15618" w:rsidRDefault="007478F8">
      <w:pPr>
        <w:spacing w:line="240" w:lineRule="auto"/>
      </w:pPr>
      <w:r w:rsidRPr="00C15618">
        <w:br w:type="page"/>
      </w:r>
    </w:p>
    <w:p w:rsidR="00A80FC7" w:rsidRPr="00C15618" w:rsidRDefault="00A80FC7">
      <w:pPr>
        <w:spacing w:line="240" w:lineRule="auto"/>
      </w:pPr>
      <w:r w:rsidRPr="00C15618">
        <w:lastRenderedPageBreak/>
        <w:t xml:space="preserve">Приложение 4 </w:t>
      </w:r>
      <w:r w:rsidRPr="00C15618">
        <w:rPr>
          <w:noProof/>
        </w:rPr>
        <w:drawing>
          <wp:inline distT="0" distB="0" distL="0" distR="0">
            <wp:extent cx="5609509" cy="8234600"/>
            <wp:effectExtent l="1905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509" cy="823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15618">
        <w:rPr>
          <w:noProof/>
        </w:rPr>
        <w:lastRenderedPageBreak/>
        <w:drawing>
          <wp:inline distT="0" distB="0" distL="0" distR="0">
            <wp:extent cx="5940425" cy="8414741"/>
            <wp:effectExtent l="19050" t="0" r="317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4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FC7" w:rsidRPr="00C15618" w:rsidRDefault="00A80FC7">
      <w:pPr>
        <w:spacing w:line="240" w:lineRule="auto"/>
      </w:pPr>
      <w:r w:rsidRPr="00C15618">
        <w:br w:type="page"/>
      </w:r>
    </w:p>
    <w:p w:rsidR="00A80FC7" w:rsidRPr="00C15618" w:rsidRDefault="00A80FC7">
      <w:pPr>
        <w:spacing w:line="240" w:lineRule="auto"/>
      </w:pPr>
      <w:r w:rsidRPr="00C15618">
        <w:rPr>
          <w:noProof/>
        </w:rPr>
        <w:lastRenderedPageBreak/>
        <w:drawing>
          <wp:inline distT="0" distB="0" distL="0" distR="0">
            <wp:extent cx="5940425" cy="8325558"/>
            <wp:effectExtent l="19050" t="0" r="317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5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15618">
        <w:t xml:space="preserve"> </w:t>
      </w:r>
      <w:r w:rsidRPr="00C15618">
        <w:rPr>
          <w:noProof/>
        </w:rPr>
        <w:lastRenderedPageBreak/>
        <w:drawing>
          <wp:inline distT="0" distB="0" distL="0" distR="0">
            <wp:extent cx="5940425" cy="8470892"/>
            <wp:effectExtent l="19050" t="0" r="3175" b="0"/>
            <wp:docPr id="25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15618">
        <w:t xml:space="preserve"> </w:t>
      </w:r>
      <w:r w:rsidRPr="00C15618">
        <w:rPr>
          <w:noProof/>
        </w:rPr>
        <w:lastRenderedPageBreak/>
        <w:drawing>
          <wp:inline distT="0" distB="0" distL="0" distR="0">
            <wp:extent cx="5940425" cy="8402542"/>
            <wp:effectExtent l="19050" t="0" r="317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15618">
        <w:t xml:space="preserve"> </w:t>
      </w:r>
      <w:r w:rsidRPr="00C15618">
        <w:rPr>
          <w:noProof/>
        </w:rPr>
        <w:lastRenderedPageBreak/>
        <w:drawing>
          <wp:inline distT="0" distB="0" distL="0" distR="0">
            <wp:extent cx="5940425" cy="8335922"/>
            <wp:effectExtent l="19050" t="0" r="317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5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15618">
        <w:br w:type="page"/>
      </w:r>
    </w:p>
    <w:p w:rsidR="00590711" w:rsidRPr="00C15618" w:rsidRDefault="00590711" w:rsidP="007478F8">
      <w:pPr>
        <w:ind w:left="-360" w:firstLine="360"/>
        <w:jc w:val="both"/>
      </w:pPr>
      <w:r w:rsidRPr="00C15618">
        <w:lastRenderedPageBreak/>
        <w:t xml:space="preserve">Приложение 5 </w:t>
      </w:r>
    </w:p>
    <w:p w:rsidR="00590711" w:rsidRPr="00C15618" w:rsidRDefault="00590711" w:rsidP="00590711">
      <w:pPr>
        <w:ind w:left="-360" w:firstLine="360"/>
        <w:jc w:val="both"/>
        <w:rPr>
          <w:u w:val="single"/>
        </w:rPr>
      </w:pPr>
      <w:r w:rsidRPr="00C15618">
        <w:rPr>
          <w:u w:val="single"/>
        </w:rPr>
        <w:t xml:space="preserve"> </w:t>
      </w:r>
      <w:r w:rsidR="0004417F" w:rsidRPr="00C15618">
        <w:rPr>
          <w:u w:val="single"/>
        </w:rPr>
        <w:t>ВЫБОР ТИПА КАБЕЛЯ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r w:rsidRPr="00C15618">
        <w:t xml:space="preserve">Тип   кабеля   выбирается   с   целью   обеспечить   соответствие   между условиями эксплуатации и конструкцией кабеля.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r w:rsidRPr="00C15618">
        <w:t xml:space="preserve">Тип кабеля определяется: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r w:rsidRPr="00C15618">
        <w:t xml:space="preserve">-  Областью    промышленности    (ряд    областей    промышленности, включая     </w:t>
      </w:r>
      <w:proofErr w:type="gramStart"/>
      <w:r w:rsidRPr="00C15618">
        <w:t>горную</w:t>
      </w:r>
      <w:proofErr w:type="gramEnd"/>
      <w:r w:rsidRPr="00C15618">
        <w:t xml:space="preserve">,     требуют     применения     специализированных кабелей). 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r w:rsidRPr="00C15618">
        <w:t xml:space="preserve">-   Способом прокладки (в земле без дополнительной защиты; в земле с дополнительной   защитой;   на   открытом   воздухе   без   опасности механических  повреждений;  на  открытом  воздухе  с  опасностью механического  повреждения;  под  водой;  по  вертикальному  стволу рудника  или  шахты  и  т.п.).  Провода  и  кабели  должны  применяться лишь  в  тех  областях,  которые  указаны  в  стандартах  и  технических условиях  на  кабели  (провода)  приводимые  изготовителем  кабеля.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r w:rsidRPr="00C15618">
        <w:t xml:space="preserve">- Требованиями со стороны нормативной документации.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r w:rsidRPr="00C15618">
        <w:t xml:space="preserve">Для    общепромышленных    предприятий    со    стороны    нормативной документации предъявляются следующие общие требования: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r w:rsidRPr="00C15618">
        <w:t>Для  стационарных электропроводок   должны   применяться преимущественно провода и кабели с алюминиевыми жилами. Не допускается применение проводов и кабелей с алюминиевыми жилами для присоединения к   электротехническим   устройствам,   установленным   непосредственно   на виброизолирующих опорах (п. 2.1.49 [</w:t>
      </w:r>
      <w:r w:rsidR="00834773" w:rsidRPr="00C15618">
        <w:t>2</w:t>
      </w:r>
      <w:r w:rsidRPr="00C15618">
        <w:t xml:space="preserve">]).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r w:rsidRPr="00C15618">
        <w:t>Для  питания  переносных  и  передвижных  электроприемников  следует применять   шнуры   и   гибкие   кабели   с   медными   жилами,   специально предназначенные  для  этой  цели,  обеспечивающие  защиту  от  возможных механических    воздействий.    Все    жилы    таких    проводников,    включая заземляющую,  должны  быть  в  общей  оболочке,  оплетке  или  иметь  общую изоляцию (п. 2.1.50 [</w:t>
      </w:r>
      <w:r w:rsidR="00834773" w:rsidRPr="00C15618">
        <w:t>2</w:t>
      </w:r>
      <w:r w:rsidRPr="00C15618">
        <w:t xml:space="preserve">]).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r w:rsidRPr="00C15618">
        <w:t>Во  взрывоопасных  зонах  классов  В-</w:t>
      </w:r>
      <w:proofErr w:type="gramStart"/>
      <w:r w:rsidRPr="00C15618">
        <w:t>I</w:t>
      </w:r>
      <w:proofErr w:type="gramEnd"/>
      <w:r w:rsidRPr="00C15618">
        <w:t xml:space="preserve">  и  </w:t>
      </w:r>
      <w:proofErr w:type="spellStart"/>
      <w:r w:rsidRPr="00C15618">
        <w:t>В-Iа</w:t>
      </w:r>
      <w:proofErr w:type="spellEnd"/>
      <w:r w:rsidRPr="00C15618">
        <w:t xml:space="preserve">  должны  применяться провода и кабели с медными жилами. Во взрывоопасных зонах классов </w:t>
      </w:r>
      <w:proofErr w:type="spellStart"/>
      <w:r w:rsidRPr="00C15618">
        <w:t>В-Iб</w:t>
      </w:r>
      <w:proofErr w:type="spellEnd"/>
      <w:r w:rsidRPr="00C15618">
        <w:t xml:space="preserve">, </w:t>
      </w:r>
      <w:proofErr w:type="spellStart"/>
      <w:r w:rsidRPr="00C15618">
        <w:t>В-Iг</w:t>
      </w:r>
      <w:proofErr w:type="spellEnd"/>
      <w:r w:rsidRPr="00C15618">
        <w:t xml:space="preserve">,    </w:t>
      </w:r>
      <w:proofErr w:type="gramStart"/>
      <w:r w:rsidRPr="00C15618">
        <w:t>В</w:t>
      </w:r>
      <w:proofErr w:type="gramEnd"/>
      <w:r w:rsidRPr="00C15618">
        <w:t xml:space="preserve">-II    и    </w:t>
      </w:r>
      <w:proofErr w:type="spellStart"/>
      <w:r w:rsidRPr="00C15618">
        <w:t>В-IIа</w:t>
      </w:r>
      <w:proofErr w:type="spellEnd"/>
      <w:r w:rsidRPr="00C15618">
        <w:t xml:space="preserve">    допускается    применение    проводов    и    кабелей    с алюминиевыми жилами (п. 7.3.93 [</w:t>
      </w:r>
      <w:r w:rsidR="00834773" w:rsidRPr="00C15618">
        <w:t>2</w:t>
      </w:r>
      <w:r w:rsidRPr="00C15618">
        <w:t xml:space="preserve">]).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proofErr w:type="spellStart"/>
      <w:r w:rsidRPr="00C15618">
        <w:t>Токоподвод</w:t>
      </w:r>
      <w:proofErr w:type="spellEnd"/>
      <w:r w:rsidRPr="00C15618">
        <w:t xml:space="preserve">   к   подъемным   механизмам   (кранам,   талям   и   т.   п.)   в пожароопасных  зонах  классов  П-</w:t>
      </w:r>
      <w:proofErr w:type="gramStart"/>
      <w:r w:rsidRPr="00C15618">
        <w:t>I</w:t>
      </w:r>
      <w:proofErr w:type="gramEnd"/>
      <w:r w:rsidRPr="00C15618">
        <w:t xml:space="preserve">  и  П-II  должен  выполняться  переносным гибким  кабелем  с  медными  жилами,  с  резиновой  изоляцией,  в  оболочке, стойкой к окружающей среде (п. 7.4.27 [</w:t>
      </w:r>
      <w:r w:rsidR="00834773" w:rsidRPr="00C15618">
        <w:t>2</w:t>
      </w:r>
      <w:r w:rsidRPr="00C15618">
        <w:t xml:space="preserve">]). 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r w:rsidRPr="00C15618">
        <w:t xml:space="preserve"> Для  передвижных  электроприемников  в  пожароопасных  зонах  должны применяться  переносные  гибкие  кабели  с  медными  жилами,  с  резиновой изоляцией, в оболочке, стойкой к окружающей среде (п. 7.4.41 [</w:t>
      </w:r>
      <w:r w:rsidR="00834773" w:rsidRPr="00C15618">
        <w:t>2</w:t>
      </w:r>
      <w:r w:rsidRPr="00C15618">
        <w:t xml:space="preserve">]).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r w:rsidRPr="00C15618">
        <w:t xml:space="preserve">Гибкий  </w:t>
      </w:r>
      <w:proofErr w:type="spellStart"/>
      <w:r w:rsidRPr="00C15618">
        <w:t>токопровод</w:t>
      </w:r>
      <w:proofErr w:type="spellEnd"/>
      <w:r w:rsidRPr="00C15618">
        <w:t xml:space="preserve">  в  сетях  до  1  кВ  во  взрывоопасных  зонах  любого класса следует выполнять переносным гибким кабелем с медными жилами, с резиновой   изоляцией,   в   резиновой   </w:t>
      </w:r>
      <w:proofErr w:type="spellStart"/>
      <w:r w:rsidRPr="00C15618">
        <w:t>маслобензиностойкой</w:t>
      </w:r>
      <w:proofErr w:type="spellEnd"/>
      <w:r w:rsidRPr="00C15618">
        <w:t xml:space="preserve">   оболочке,   не распространяющей горение (п. 7.3.101 [</w:t>
      </w:r>
      <w:r w:rsidR="00834773" w:rsidRPr="00C15618">
        <w:t>2</w:t>
      </w:r>
      <w:r w:rsidRPr="00C15618">
        <w:t xml:space="preserve">]).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r w:rsidRPr="00C15618">
        <w:t xml:space="preserve">В   четырехпроводных   сетях   должны   применяться   четырехжильные кабели.   Прокладка   нулевых   жил   отдельно   </w:t>
      </w:r>
      <w:proofErr w:type="gramStart"/>
      <w:r w:rsidRPr="00C15618">
        <w:t>от</w:t>
      </w:r>
      <w:proofErr w:type="gramEnd"/>
      <w:r w:rsidRPr="00C15618">
        <w:t xml:space="preserve">   фазных   не   допускается.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r w:rsidRPr="00C15618">
        <w:t xml:space="preserve">Допускается   применение   трехжильных   силовых   кабелей   в   алюминиевой оболочке  напряжением  до  1  кВ  с  использованием  их  оболочки  в  качестве нулевого  провода  (четвертой  жилы)  в  четырехпроводных  сетях  переменного тока  (осветительных,  силовых  и  смешанных)  с  </w:t>
      </w:r>
      <w:proofErr w:type="spellStart"/>
      <w:r w:rsidRPr="00C15618">
        <w:t>глухозаземленной</w:t>
      </w:r>
      <w:proofErr w:type="spellEnd"/>
      <w:r w:rsidRPr="00C15618">
        <w:t xml:space="preserve">  </w:t>
      </w:r>
      <w:proofErr w:type="spellStart"/>
      <w:r w:rsidRPr="00C15618">
        <w:t>нейтралью</w:t>
      </w:r>
      <w:proofErr w:type="spellEnd"/>
      <w:r w:rsidRPr="00C15618">
        <w:t xml:space="preserve">, за  исключением  установок  </w:t>
      </w:r>
      <w:proofErr w:type="gramStart"/>
      <w:r w:rsidRPr="00C15618">
        <w:t>со</w:t>
      </w:r>
      <w:proofErr w:type="gramEnd"/>
      <w:r w:rsidRPr="00C15618">
        <w:t xml:space="preserve">  взрывоопасной  средой  и  установок,  в  которых при  нормальных  условиях  эксплуатации  ток  в  нулевом  проводе  составляет более 75% допустимого длительного тока фазного провода</w:t>
      </w:r>
      <w:r w:rsidR="00834773" w:rsidRPr="00C15618">
        <w:t xml:space="preserve"> (п. 2.3.52 [2</w:t>
      </w:r>
      <w:r w:rsidRPr="00C15618">
        <w:t xml:space="preserve">]).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proofErr w:type="gramStart"/>
      <w:r w:rsidRPr="00C15618">
        <w:t>Для  кабельных  линий  напряжением  до  35  кВ  допускается  применять одножильные  кабели,  если  это  приводит  к  значительной  экономии  меди  или алюминия  в  сравнении  с  трехжильными  или  если  отсутствует  возможность применения кабеля необходимой строительной длины (п. 2.3.53 [</w:t>
      </w:r>
      <w:r w:rsidR="00834773" w:rsidRPr="00C15618">
        <w:t>2</w:t>
      </w:r>
      <w:r w:rsidRPr="00C15618">
        <w:t xml:space="preserve">]).  </w:t>
      </w:r>
      <w:proofErr w:type="gramEnd"/>
    </w:p>
    <w:p w:rsidR="00590711" w:rsidRPr="00C15618" w:rsidRDefault="00590711" w:rsidP="009D1956">
      <w:pPr>
        <w:spacing w:line="240" w:lineRule="auto"/>
        <w:ind w:left="-357" w:firstLine="357"/>
        <w:jc w:val="both"/>
      </w:pPr>
      <w:r w:rsidRPr="00C15618">
        <w:t xml:space="preserve">В     кабельных     сооружениях,     производственных     помещениях     и </w:t>
      </w:r>
      <w:proofErr w:type="spellStart"/>
      <w:r w:rsidRPr="00C15618">
        <w:t>электропомещениях</w:t>
      </w:r>
      <w:proofErr w:type="spellEnd"/>
      <w:r w:rsidRPr="00C15618">
        <w:t xml:space="preserve"> для электропроводок следует применять провода и кабели с  оболочками  только  из  </w:t>
      </w:r>
      <w:proofErr w:type="spellStart"/>
      <w:r w:rsidRPr="00C15618">
        <w:t>трудносгораемых</w:t>
      </w:r>
      <w:proofErr w:type="spellEnd"/>
      <w:r w:rsidRPr="00C15618">
        <w:t xml:space="preserve">  или  несгораемых  материалов,  а незащищенные   провода   -   с   изоляцией   только   из   </w:t>
      </w:r>
      <w:proofErr w:type="spellStart"/>
      <w:r w:rsidRPr="00C15618">
        <w:t>трудносгораемых</w:t>
      </w:r>
      <w:proofErr w:type="spellEnd"/>
      <w:r w:rsidRPr="00C15618">
        <w:t xml:space="preserve">   или несгораемых материалов (п. п. 2.1.17, 2.3.40 [18]).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r w:rsidRPr="00C15618">
        <w:lastRenderedPageBreak/>
        <w:t xml:space="preserve">Для  открытой  прокладки  не  допускается  применять  силовые  кабели  с горючей полиэтиленовой изоляцией (п. 2.1.43 [18]).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r w:rsidRPr="00C15618">
        <w:t xml:space="preserve">В пожароопасных зонах любого класса кабели и провода должны иметь покров и оболочку из материалов, не распространяющих горение. Применение кабелей с горючей полиэтиленовой изоляцией не допускается (п. 7.4.36 [18]).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proofErr w:type="gramStart"/>
      <w:r w:rsidRPr="00C15618">
        <w:t>Кабели,   прокладываемые   во   взрывоопасных   зонах   любого   класса открыто</w:t>
      </w:r>
      <w:proofErr w:type="gramEnd"/>
      <w:r w:rsidRPr="00C15618">
        <w:t xml:space="preserve">  (на  конструкциях,  стенах,  в  каналах,  туннелях  и  т.  п.),  не  должны иметь  наружных  покровов  и  покрытий  из  горючих  материалов  (джут,  битум, хлопчатобумажная оплетка и т. п.) (п. 7.3.108 [18]). </w:t>
      </w:r>
    </w:p>
    <w:p w:rsidR="00590711" w:rsidRPr="00C15618" w:rsidRDefault="00590711" w:rsidP="009D1956">
      <w:pPr>
        <w:spacing w:line="240" w:lineRule="auto"/>
        <w:ind w:left="-357" w:firstLine="357"/>
        <w:jc w:val="both"/>
      </w:pPr>
      <w:proofErr w:type="gramStart"/>
      <w:r w:rsidRPr="00C15618">
        <w:t>Во  взрывоопасных  зонах  любого  класса  могут  применяться:    кабели  с резиновой,   поливинилхлоридной   и   бумажной   изоляцией   в   резиновой, поливинилхлоридной  и  металлической  оболочках;  провода  с  резиновой  и поливинилхлоридной    изоляцией.</w:t>
      </w:r>
      <w:proofErr w:type="gramEnd"/>
      <w:r w:rsidRPr="00C15618">
        <w:t xml:space="preserve">    Применение    кабелей    с    алюминиевой оболочкой   во   взрывоопасных   зонах   классов   В-</w:t>
      </w:r>
      <w:proofErr w:type="gramStart"/>
      <w:r w:rsidRPr="00C15618">
        <w:t>I</w:t>
      </w:r>
      <w:proofErr w:type="gramEnd"/>
      <w:r w:rsidRPr="00C15618">
        <w:t xml:space="preserve">   и   </w:t>
      </w:r>
      <w:proofErr w:type="spellStart"/>
      <w:r w:rsidRPr="00C15618">
        <w:t>В-Iа</w:t>
      </w:r>
      <w:proofErr w:type="spellEnd"/>
      <w:r w:rsidRPr="00C15618">
        <w:t xml:space="preserve">   запрещается. </w:t>
      </w:r>
    </w:p>
    <w:p w:rsidR="007478F8" w:rsidRPr="00C15618" w:rsidRDefault="00590711" w:rsidP="009D1956">
      <w:pPr>
        <w:spacing w:line="240" w:lineRule="auto"/>
        <w:ind w:left="-357" w:firstLine="357"/>
        <w:jc w:val="both"/>
      </w:pPr>
      <w:r w:rsidRPr="00C15618">
        <w:t xml:space="preserve">Применение проводов и кабелей с полиэтиленовой изоляцией или оболочкой запрещается во взрывоопасных зонах всех классов (п. 7.3.102 [18]). </w:t>
      </w:r>
      <w:r w:rsidR="007478F8" w:rsidRPr="00C15618">
        <w:t>Для внутрицехового электроснабжения, для питания электрооборудования применяем медный и алюминиевый четырехжильный кабель с поливинилхлоридной изоляцией марки ВВГ и АВВГ. Для питания мостовых кранов применяем гибкий кабель марки КПГС.</w:t>
      </w:r>
    </w:p>
    <w:p w:rsidR="007478F8" w:rsidRPr="00C15618" w:rsidRDefault="007478F8" w:rsidP="009D1956">
      <w:pPr>
        <w:spacing w:line="240" w:lineRule="auto"/>
        <w:ind w:left="-357" w:right="-185" w:firstLine="357"/>
        <w:jc w:val="both"/>
      </w:pPr>
      <w:r w:rsidRPr="00C15618">
        <w:rPr>
          <w:b/>
        </w:rPr>
        <w:t>ВВГ</w:t>
      </w:r>
      <w:r w:rsidRPr="00C15618">
        <w:t xml:space="preserve"> - Силовые кабели предназначены для передачи и распределения электрической энергии в стационарных установках на номинальное переменное напряжение 0,66 кВ и 1,0 кВ частоты 50Гц или на постоянное напряжение в 2,4 раза больше переменного напряжения.</w:t>
      </w:r>
    </w:p>
    <w:p w:rsidR="007478F8" w:rsidRPr="00C15618" w:rsidRDefault="007478F8" w:rsidP="009D1956">
      <w:pPr>
        <w:spacing w:line="240" w:lineRule="auto"/>
        <w:ind w:left="-357" w:right="-185" w:firstLine="357"/>
        <w:jc w:val="both"/>
      </w:pPr>
      <w:r w:rsidRPr="00C15618">
        <w:t xml:space="preserve"> Кабели изготавливаются для эксплуатации в районах с умеренным, холодным и тропическим климатом. Кабели предназначены для эксплуатации на суше, реках и озерах на высотах до 4300 м над уровнем моря. </w:t>
      </w:r>
    </w:p>
    <w:p w:rsidR="007478F8" w:rsidRPr="00C15618" w:rsidRDefault="007478F8" w:rsidP="009D1956">
      <w:pPr>
        <w:spacing w:line="240" w:lineRule="auto"/>
        <w:ind w:left="-357" w:right="-185" w:firstLine="357"/>
        <w:jc w:val="both"/>
      </w:pPr>
      <w:r w:rsidRPr="00C15618">
        <w:t xml:space="preserve"> Кабель ВВГ применяется для прокладки:</w:t>
      </w:r>
    </w:p>
    <w:p w:rsidR="007478F8" w:rsidRPr="00C15618" w:rsidRDefault="007478F8" w:rsidP="009D1956">
      <w:pPr>
        <w:spacing w:line="240" w:lineRule="auto"/>
        <w:ind w:left="-357" w:right="-185" w:firstLine="357"/>
        <w:jc w:val="both"/>
      </w:pPr>
      <w:r w:rsidRPr="00C15618">
        <w:t xml:space="preserve"> - в воздухе при отсутствии опасности механических повреждений в ходе эксплуатации;</w:t>
      </w:r>
    </w:p>
    <w:p w:rsidR="007478F8" w:rsidRPr="00C15618" w:rsidRDefault="007478F8" w:rsidP="009D1956">
      <w:pPr>
        <w:spacing w:line="240" w:lineRule="auto"/>
        <w:ind w:left="-357" w:right="-185" w:firstLine="357"/>
        <w:jc w:val="both"/>
      </w:pPr>
      <w:r w:rsidRPr="00C15618">
        <w:t xml:space="preserve"> - для прокладки в сухих или сырых помещениях (туннелях), каналах, кабельных полуэтажах, шахтах, коллекторах, производственных помещениях, частично затапливаемых сооружениях при наличии среды со слабой, средней и высокой коррозионной активностью;</w:t>
      </w:r>
    </w:p>
    <w:p w:rsidR="007478F8" w:rsidRPr="00C15618" w:rsidRDefault="007478F8" w:rsidP="009D1956">
      <w:pPr>
        <w:spacing w:line="240" w:lineRule="auto"/>
        <w:ind w:left="-357" w:right="-185" w:firstLine="357"/>
        <w:jc w:val="both"/>
      </w:pPr>
      <w:r w:rsidRPr="00C15618">
        <w:t xml:space="preserve"> - для прокладки на специальных кабельных эстакадах, по мостам и в блоках;</w:t>
      </w:r>
    </w:p>
    <w:p w:rsidR="007478F8" w:rsidRPr="00C15618" w:rsidRDefault="007478F8" w:rsidP="009D1956">
      <w:pPr>
        <w:spacing w:line="240" w:lineRule="auto"/>
        <w:ind w:left="-357" w:right="-185" w:firstLine="357"/>
        <w:jc w:val="both"/>
      </w:pPr>
      <w:r w:rsidRPr="00C15618">
        <w:t xml:space="preserve"> - для прокладки в пожароопасных помещениях;</w:t>
      </w:r>
    </w:p>
    <w:p w:rsidR="007478F8" w:rsidRPr="00C15618" w:rsidRDefault="007478F8" w:rsidP="009D1956">
      <w:pPr>
        <w:spacing w:line="240" w:lineRule="auto"/>
        <w:ind w:left="-357" w:right="-185" w:firstLine="357"/>
        <w:jc w:val="both"/>
      </w:pPr>
      <w:r w:rsidRPr="00C15618">
        <w:t xml:space="preserve"> - для прокладки во взрывоопасных зонах класса </w:t>
      </w:r>
      <w:proofErr w:type="spellStart"/>
      <w:r w:rsidRPr="00C15618">
        <w:t>B-Iб</w:t>
      </w:r>
      <w:proofErr w:type="spellEnd"/>
      <w:r w:rsidRPr="00C15618">
        <w:t xml:space="preserve">, </w:t>
      </w:r>
      <w:proofErr w:type="spellStart"/>
      <w:r w:rsidRPr="00C15618">
        <w:t>B-I</w:t>
      </w:r>
      <w:proofErr w:type="gramStart"/>
      <w:r w:rsidRPr="00C15618">
        <w:t>г</w:t>
      </w:r>
      <w:proofErr w:type="spellEnd"/>
      <w:proofErr w:type="gramEnd"/>
      <w:r w:rsidRPr="00C15618">
        <w:t xml:space="preserve">, В-II, </w:t>
      </w:r>
      <w:proofErr w:type="spellStart"/>
      <w:r w:rsidRPr="00C15618">
        <w:t>В-IIа</w:t>
      </w:r>
      <w:proofErr w:type="spellEnd"/>
      <w:r w:rsidRPr="00C15618">
        <w:t>;</w:t>
      </w:r>
    </w:p>
    <w:p w:rsidR="007478F8" w:rsidRPr="00C15618" w:rsidRDefault="007478F8" w:rsidP="009D1956">
      <w:pPr>
        <w:spacing w:line="240" w:lineRule="auto"/>
        <w:ind w:left="-357" w:right="-185" w:firstLine="357"/>
        <w:jc w:val="both"/>
      </w:pPr>
      <w:r w:rsidRPr="00C15618">
        <w:t xml:space="preserve"> - кабели с медными жилами применяются для прокладки групповых осветительных сетей во взрывоопасных зонах класса </w:t>
      </w:r>
      <w:proofErr w:type="spellStart"/>
      <w:r w:rsidRPr="00C15618">
        <w:t>В-</w:t>
      </w:r>
      <w:proofErr w:type="gramStart"/>
      <w:r w:rsidRPr="00C15618">
        <w:t>I</w:t>
      </w:r>
      <w:proofErr w:type="gramEnd"/>
      <w:r w:rsidRPr="00C15618">
        <w:t>а</w:t>
      </w:r>
      <w:proofErr w:type="spellEnd"/>
      <w:r w:rsidRPr="00C15618">
        <w:t>.</w:t>
      </w:r>
    </w:p>
    <w:p w:rsidR="007478F8" w:rsidRPr="00C15618" w:rsidRDefault="007478F8" w:rsidP="009D1956">
      <w:pPr>
        <w:spacing w:line="240" w:lineRule="auto"/>
        <w:ind w:left="-357" w:right="-185" w:firstLine="357"/>
        <w:jc w:val="both"/>
      </w:pPr>
      <w:r w:rsidRPr="00C15618">
        <w:t xml:space="preserve"> Кабели предназначены для вертикальных, наклонных и горизонтальных трасс. Небронированные кабели могут использоваться в местах подверженных вибрации. Кабели не распространяют горение при одиночной прокладке (нормы МЭК 60332-1). Допустимый нагрев токопроводящих жил в аварийном режиме не должен превышать +80</w:t>
      </w:r>
      <w:proofErr w:type="gramStart"/>
      <w:r w:rsidRPr="00C15618">
        <w:t>°С</w:t>
      </w:r>
      <w:proofErr w:type="gramEnd"/>
      <w:r w:rsidRPr="00C15618">
        <w:t xml:space="preserve"> и продолжительность работы в аварийном режиме не должна быть более 8 часов в сутки, но не более 1000 часов за срок службы. </w:t>
      </w:r>
    </w:p>
    <w:p w:rsidR="007478F8" w:rsidRPr="00C15618" w:rsidRDefault="007478F8" w:rsidP="009D1956">
      <w:pPr>
        <w:spacing w:line="240" w:lineRule="auto"/>
        <w:ind w:left="-357" w:right="-185" w:firstLine="357"/>
        <w:jc w:val="both"/>
      </w:pPr>
      <w:r w:rsidRPr="00C15618">
        <w:t>Срок службы кабеля ВВГ - 30 лет.</w:t>
      </w:r>
    </w:p>
    <w:p w:rsidR="0004417F" w:rsidRPr="00C15618" w:rsidRDefault="0004417F" w:rsidP="0004417F">
      <w:pPr>
        <w:pStyle w:val="21"/>
        <w:ind w:firstLine="540"/>
        <w:jc w:val="both"/>
        <w:rPr>
          <w:rFonts w:ascii="Times New Roman" w:hAnsi="Times New Roman" w:cs="Times New Roman"/>
          <w:sz w:val="24"/>
          <w:u w:val="single"/>
        </w:rPr>
      </w:pPr>
    </w:p>
    <w:p w:rsidR="00834773" w:rsidRPr="00C15618" w:rsidRDefault="00834773" w:rsidP="005757AE">
      <w:r w:rsidRPr="00C15618">
        <w:lastRenderedPageBreak/>
        <w:t xml:space="preserve">   </w:t>
      </w:r>
      <w:r w:rsidRPr="00C15618">
        <w:rPr>
          <w:noProof/>
        </w:rPr>
        <w:drawing>
          <wp:inline distT="0" distB="0" distL="0" distR="0">
            <wp:extent cx="5940425" cy="4485685"/>
            <wp:effectExtent l="19050" t="0" r="317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8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15618">
        <w:t xml:space="preserve"> </w:t>
      </w:r>
      <w:r w:rsidRPr="00C15618">
        <w:rPr>
          <w:noProof/>
        </w:rPr>
        <w:drawing>
          <wp:inline distT="0" distB="0" distL="0" distR="0">
            <wp:extent cx="5940425" cy="4104853"/>
            <wp:effectExtent l="19050" t="0" r="317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4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631" w:rsidRDefault="007D3631" w:rsidP="000E0B4B">
      <w:pPr>
        <w:jc w:val="center"/>
        <w:rPr>
          <w:b/>
        </w:rPr>
      </w:pPr>
    </w:p>
    <w:p w:rsidR="007D3631" w:rsidRDefault="007D3631" w:rsidP="000E0B4B">
      <w:pPr>
        <w:jc w:val="center"/>
        <w:rPr>
          <w:b/>
        </w:rPr>
      </w:pPr>
    </w:p>
    <w:p w:rsidR="007D3631" w:rsidRDefault="007D3631" w:rsidP="000E0B4B">
      <w:pPr>
        <w:jc w:val="center"/>
        <w:rPr>
          <w:b/>
        </w:rPr>
      </w:pPr>
    </w:p>
    <w:p w:rsidR="000E0B4B" w:rsidRPr="00B85F5B" w:rsidRDefault="000E0B4B" w:rsidP="000E0B4B">
      <w:pPr>
        <w:jc w:val="center"/>
        <w:rPr>
          <w:b/>
        </w:rPr>
      </w:pPr>
      <w:r w:rsidRPr="00B85F5B">
        <w:rPr>
          <w:b/>
        </w:rPr>
        <w:lastRenderedPageBreak/>
        <w:t>Практическая  работа № 5</w:t>
      </w:r>
    </w:p>
    <w:p w:rsidR="00834773" w:rsidRPr="00522C93" w:rsidRDefault="007D3631" w:rsidP="000E0B4B">
      <w:pPr>
        <w:spacing w:line="240" w:lineRule="auto"/>
        <w:jc w:val="center"/>
        <w:rPr>
          <w:b/>
          <w:sz w:val="28"/>
          <w:szCs w:val="28"/>
        </w:rPr>
      </w:pPr>
      <w:r w:rsidRPr="00522C93">
        <w:rPr>
          <w:b/>
          <w:sz w:val="28"/>
          <w:szCs w:val="28"/>
        </w:rPr>
        <w:t xml:space="preserve">Тема: </w:t>
      </w:r>
      <w:r w:rsidR="000E0B4B" w:rsidRPr="00522C93">
        <w:rPr>
          <w:b/>
          <w:sz w:val="28"/>
          <w:szCs w:val="28"/>
        </w:rPr>
        <w:t>Изучение технологии монтажа кабельных муфт до 1</w:t>
      </w:r>
      <w:r w:rsidR="00522C93" w:rsidRPr="00522C93">
        <w:rPr>
          <w:b/>
          <w:sz w:val="28"/>
          <w:szCs w:val="28"/>
        </w:rPr>
        <w:t>0</w:t>
      </w:r>
      <w:r w:rsidR="000E0B4B" w:rsidRPr="00522C93">
        <w:rPr>
          <w:b/>
          <w:sz w:val="28"/>
          <w:szCs w:val="28"/>
        </w:rPr>
        <w:t xml:space="preserve"> кВ, выбор инструмента.</w:t>
      </w:r>
    </w:p>
    <w:p w:rsidR="00834773" w:rsidRPr="00C15618" w:rsidRDefault="00834773" w:rsidP="000E0B4B">
      <w:pPr>
        <w:jc w:val="center"/>
      </w:pPr>
    </w:p>
    <w:p w:rsidR="006849B1" w:rsidRPr="00C15618" w:rsidRDefault="006849B1" w:rsidP="005757AE"/>
    <w:p w:rsidR="006849B1" w:rsidRPr="00C15618" w:rsidRDefault="00522C93" w:rsidP="005757AE">
      <w:r>
        <w:rPr>
          <w:noProof/>
        </w:rPr>
        <w:drawing>
          <wp:inline distT="0" distB="0" distL="0" distR="0">
            <wp:extent cx="6119495" cy="8411497"/>
            <wp:effectExtent l="0" t="0" r="0" b="0"/>
            <wp:docPr id="26" name="Рисунок 26" descr="C:\Users\Елена Вадимовна\Pictures\2017-04-03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Елена Вадимовна\Pictures\2017-04-03\004.bmp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9B1" w:rsidRPr="00C15618" w:rsidRDefault="006849B1" w:rsidP="005757AE"/>
    <w:p w:rsidR="006849B1" w:rsidRPr="00C15618" w:rsidRDefault="006849B1" w:rsidP="005757AE"/>
    <w:p w:rsidR="006849B1" w:rsidRPr="00C15618" w:rsidRDefault="006849B1" w:rsidP="005757AE"/>
    <w:p w:rsidR="006849B1" w:rsidRPr="00C15618" w:rsidRDefault="006849B1" w:rsidP="005757AE"/>
    <w:p w:rsidR="006849B1" w:rsidRPr="00C15618" w:rsidRDefault="00522C93" w:rsidP="005757AE">
      <w:r>
        <w:rPr>
          <w:noProof/>
        </w:rPr>
        <w:drawing>
          <wp:inline distT="0" distB="0" distL="0" distR="0">
            <wp:extent cx="6119495" cy="8411497"/>
            <wp:effectExtent l="0" t="0" r="0" b="0"/>
            <wp:docPr id="31" name="Рисунок 31" descr="C:\Users\Елена Вадимовна\Pictures\2017-04-03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Елена Вадимовна\Pictures\2017-04-03\005.bmp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9B1" w:rsidRPr="00C15618" w:rsidRDefault="006849B1" w:rsidP="005757AE"/>
    <w:p w:rsidR="006849B1" w:rsidRPr="00C15618" w:rsidRDefault="006849B1" w:rsidP="005757AE"/>
    <w:p w:rsidR="006849B1" w:rsidRPr="00C15618" w:rsidRDefault="006849B1" w:rsidP="005757AE"/>
    <w:p w:rsidR="006849B1" w:rsidRPr="00C15618" w:rsidRDefault="00BE5741" w:rsidP="005757AE">
      <w:r>
        <w:rPr>
          <w:noProof/>
        </w:rPr>
        <w:drawing>
          <wp:inline distT="0" distB="0" distL="0" distR="0">
            <wp:extent cx="6119495" cy="8411497"/>
            <wp:effectExtent l="0" t="0" r="0" b="0"/>
            <wp:docPr id="64" name="Рисунок 64" descr="C:\Users\Елена Вадимовна\Pictures\2017-04-03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Елена Вадимовна\Pictures\2017-04-03\006.bmp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9B1" w:rsidRPr="00C15618" w:rsidRDefault="006849B1" w:rsidP="005757AE"/>
    <w:p w:rsidR="006849B1" w:rsidRPr="00C15618" w:rsidRDefault="006849B1" w:rsidP="005757AE"/>
    <w:p w:rsidR="006849B1" w:rsidRDefault="00DC0F21" w:rsidP="005757AE">
      <w:r>
        <w:rPr>
          <w:noProof/>
        </w:rPr>
        <w:drawing>
          <wp:inline distT="0" distB="0" distL="0" distR="0">
            <wp:extent cx="6119495" cy="8411497"/>
            <wp:effectExtent l="0" t="0" r="0" b="0"/>
            <wp:docPr id="65" name="Рисунок 65" descr="C:\Users\Елена Вадимовна\Pictures\2017-04-03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Елена Вадимовна\Pictures\2017-04-03\001.bmp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F21" w:rsidRDefault="00DC0F21" w:rsidP="005757AE"/>
    <w:p w:rsidR="00DC0F21" w:rsidRDefault="00DC0F21" w:rsidP="005757AE"/>
    <w:p w:rsidR="00DC0F21" w:rsidRDefault="00DC0F21" w:rsidP="005757AE"/>
    <w:p w:rsidR="00DC0F21" w:rsidRPr="00C15618" w:rsidRDefault="00001F6A" w:rsidP="005757AE">
      <w:r>
        <w:rPr>
          <w:noProof/>
        </w:rPr>
        <w:lastRenderedPageBreak/>
        <w:drawing>
          <wp:inline distT="0" distB="0" distL="0" distR="0">
            <wp:extent cx="6119495" cy="8411497"/>
            <wp:effectExtent l="0" t="0" r="0" b="0"/>
            <wp:docPr id="66" name="Рисунок 66" descr="C:\Users\Елена Вадимовна\Pictures\2017-04-03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Елена Вадимовна\Pictures\2017-04-03\002.bmp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9B1" w:rsidRPr="00C15618" w:rsidRDefault="006849B1" w:rsidP="006849B1">
      <w:pPr>
        <w:pageBreakBefore/>
        <w:jc w:val="center"/>
        <w:rPr>
          <w:b/>
          <w:bCs/>
        </w:rPr>
      </w:pPr>
      <w:r w:rsidRPr="00C15618">
        <w:rPr>
          <w:b/>
          <w:bCs/>
        </w:rPr>
        <w:lastRenderedPageBreak/>
        <w:t xml:space="preserve">Практическое занятие № 6 </w:t>
      </w:r>
    </w:p>
    <w:p w:rsidR="006849B1" w:rsidRPr="00C15618" w:rsidRDefault="006849B1" w:rsidP="006849B1">
      <w:pPr>
        <w:ind w:firstLine="540"/>
        <w:jc w:val="center"/>
        <w:rPr>
          <w:b/>
          <w:bCs/>
        </w:rPr>
      </w:pPr>
      <w:r w:rsidRPr="00C15618">
        <w:rPr>
          <w:b/>
          <w:bCs/>
        </w:rPr>
        <w:t xml:space="preserve">Тема: Изучение последовательности выполнения разделки </w:t>
      </w:r>
      <w:r w:rsidRPr="00C15618">
        <w:rPr>
          <w:b/>
          <w:bCs/>
        </w:rPr>
        <w:br/>
        <w:t>силового кабеля и кабельных муфт с бумажной изоляцией до 10 кВ</w:t>
      </w:r>
    </w:p>
    <w:p w:rsidR="006849B1" w:rsidRPr="00C15618" w:rsidRDefault="006849B1" w:rsidP="006849B1">
      <w:pPr>
        <w:pStyle w:val="21"/>
        <w:spacing w:before="120"/>
        <w:ind w:firstLine="539"/>
        <w:jc w:val="both"/>
        <w:rPr>
          <w:rFonts w:ascii="Times New Roman" w:hAnsi="Times New Roman" w:cs="Times New Roman"/>
          <w:sz w:val="24"/>
        </w:rPr>
      </w:pPr>
      <w:r w:rsidRPr="00C15618">
        <w:rPr>
          <w:rFonts w:ascii="Times New Roman" w:hAnsi="Times New Roman" w:cs="Times New Roman"/>
          <w:b/>
          <w:sz w:val="24"/>
        </w:rPr>
        <w:t>Цель работы:</w:t>
      </w:r>
      <w:r w:rsidRPr="00C15618">
        <w:rPr>
          <w:rFonts w:ascii="Times New Roman" w:hAnsi="Times New Roman" w:cs="Times New Roman"/>
          <w:sz w:val="24"/>
        </w:rPr>
        <w:t xml:space="preserve"> научиться технологии производства разделки кабеля с бумажной изоляцией.</w:t>
      </w:r>
    </w:p>
    <w:p w:rsidR="006849B1" w:rsidRPr="00C15618" w:rsidRDefault="006849B1" w:rsidP="006849B1">
      <w:pPr>
        <w:pStyle w:val="1"/>
        <w:spacing w:before="60"/>
        <w:ind w:firstLine="539"/>
        <w:rPr>
          <w:b/>
          <w:bCs/>
          <w:sz w:val="24"/>
        </w:rPr>
      </w:pPr>
      <w:r w:rsidRPr="00C15618">
        <w:rPr>
          <w:b/>
          <w:bCs/>
          <w:sz w:val="24"/>
        </w:rPr>
        <w:t>Краткие теоретические сведения</w:t>
      </w:r>
    </w:p>
    <w:p w:rsidR="006849B1" w:rsidRPr="00C15618" w:rsidRDefault="006849B1" w:rsidP="006849B1">
      <w:pPr>
        <w:ind w:firstLine="540"/>
        <w:jc w:val="both"/>
      </w:pPr>
      <w:r w:rsidRPr="00C15618">
        <w:t xml:space="preserve">При монтаже кабельных линий возникает необходимость, как соединять кабели между собой (для чего применяют соединительные и </w:t>
      </w:r>
      <w:proofErr w:type="spellStart"/>
      <w:r w:rsidRPr="00C15618">
        <w:t>ответвительные</w:t>
      </w:r>
      <w:proofErr w:type="spellEnd"/>
      <w:r w:rsidRPr="00C15618">
        <w:t xml:space="preserve"> муфты), так и подсоединять кабели к различным электрическим аппаратам и устройствам (для чего применяют концевые заделки и концевые муфты). </w:t>
      </w:r>
    </w:p>
    <w:p w:rsidR="006849B1" w:rsidRPr="00C15618" w:rsidRDefault="006849B1" w:rsidP="006849B1">
      <w:pPr>
        <w:ind w:firstLine="540"/>
        <w:jc w:val="both"/>
      </w:pPr>
      <w:r w:rsidRPr="00C15618">
        <w:t>Основными частями кабеля являются:</w:t>
      </w:r>
    </w:p>
    <w:p w:rsidR="006849B1" w:rsidRPr="00C15618" w:rsidRDefault="006849B1" w:rsidP="006849B1">
      <w:pPr>
        <w:ind w:firstLine="540"/>
        <w:jc w:val="both"/>
      </w:pPr>
      <w:r w:rsidRPr="00C15618">
        <w:t>1.токопроводящие жилы;</w:t>
      </w:r>
    </w:p>
    <w:p w:rsidR="006849B1" w:rsidRPr="00C15618" w:rsidRDefault="006849B1" w:rsidP="006849B1">
      <w:pPr>
        <w:ind w:firstLine="540"/>
        <w:jc w:val="both"/>
      </w:pPr>
      <w:proofErr w:type="gramStart"/>
      <w:r w:rsidRPr="00C15618">
        <w:t>2. изоляция (бумажную изоляцию силовых кабелей пропитывают маслоканифольным составом), для выравнивания электрического поля в изоляции силовых кабелей на напряжение 6 кВ и выше применяется экран из кабельной полупроводящей бумаги (черного цвета, т.к. содержит сажу) или из медных лент; а также бумажная поясная изоляция из кабельной бумаги, наложенной методом обмотки поверх скрученных жил (с заполнением или без него);</w:t>
      </w:r>
      <w:proofErr w:type="gramEnd"/>
    </w:p>
    <w:p w:rsidR="006849B1" w:rsidRPr="00C15618" w:rsidRDefault="006849B1" w:rsidP="006849B1">
      <w:pPr>
        <w:ind w:firstLine="540"/>
        <w:jc w:val="both"/>
      </w:pPr>
      <w:r w:rsidRPr="00C15618">
        <w:t xml:space="preserve">3.  оболочки для защиты изоляции жил от воздействия света, влаги, химических веществ и для предохранения от механических повреждений </w:t>
      </w:r>
      <w:r w:rsidRPr="00C15618">
        <w:br/>
        <w:t>(</w:t>
      </w:r>
      <w:proofErr w:type="gramStart"/>
      <w:r w:rsidRPr="00C15618">
        <w:t>С</w:t>
      </w:r>
      <w:proofErr w:type="gramEnd"/>
      <w:r w:rsidRPr="00C15618">
        <w:t xml:space="preserve"> – свинец, А – алюминий, Н или НР – негорючая резина, ВР – поливинилхлорид; кабели в металлических и не металлических оболочках в зависимости от условий монтажа и эксплуатации изготавливают бронированными и небронированными стальными лентами и оцинкованными стальными проволоками с различными наружными защитными покровами; </w:t>
      </w:r>
    </w:p>
    <w:p w:rsidR="006849B1" w:rsidRPr="00C15618" w:rsidRDefault="006849B1" w:rsidP="006849B1">
      <w:pPr>
        <w:ind w:firstLine="540"/>
        <w:jc w:val="both"/>
      </w:pPr>
      <w:proofErr w:type="gramStart"/>
      <w:r w:rsidRPr="00C15618">
        <w:t>4. защитный покров, который  состоит из брони (для защиты кабелей от механических повреждений в виде стальных лент или проволок  и.т.п.) и наружного покрова подушки (для защиты оболочки кабеля от повреждения стальными лентами или проволоками и защиты ее от коррозии в виде кабельной пряжи и т.п.), расшифровка типа защитного покрова в [3, с.28-29].</w:t>
      </w:r>
      <w:proofErr w:type="gramEnd"/>
    </w:p>
    <w:p w:rsidR="006849B1" w:rsidRPr="00C15618" w:rsidRDefault="006849B1" w:rsidP="006849B1">
      <w:pPr>
        <w:spacing w:before="120"/>
        <w:ind w:firstLine="539"/>
        <w:jc w:val="both"/>
      </w:pPr>
      <w:r w:rsidRPr="00C15618">
        <w:t>Для выполнения муфт и заделок сначала производится ступенчатая разделка кабеля. Перед разделкой кабеля производят испытание бумажной изоляции кабеля. При неудовлетворительных результатах проверки (</w:t>
      </w:r>
      <w:proofErr w:type="gramStart"/>
      <w:r w:rsidRPr="00C15618">
        <w:t>например</w:t>
      </w:r>
      <w:proofErr w:type="gramEnd"/>
      <w:r w:rsidRPr="00C15618">
        <w:t xml:space="preserve"> в случае увлажнения изоляции) от конца кабеля отрезают участки длиной 250-300 мм и производят повторную проверку. Операцию производят до получения положительных результатов. Если влага проникла глубоко, то кабель бракуют. </w:t>
      </w:r>
    </w:p>
    <w:p w:rsidR="006849B1" w:rsidRPr="00C15618" w:rsidRDefault="006849B1" w:rsidP="006849B1">
      <w:pPr>
        <w:spacing w:before="120"/>
        <w:ind w:firstLine="539"/>
        <w:jc w:val="both"/>
      </w:pPr>
      <w:r w:rsidRPr="00C15618">
        <w:lastRenderedPageBreak/>
        <w:t>Технология выполнения разделки кабеля зависит от назначения муфты или заделки, ее материала и номинального напряжения, при котором она должна применяться.</w:t>
      </w:r>
    </w:p>
    <w:p w:rsidR="006849B1" w:rsidRPr="00C15618" w:rsidRDefault="006849B1" w:rsidP="006849B1">
      <w:pPr>
        <w:ind w:firstLine="540"/>
        <w:jc w:val="both"/>
      </w:pPr>
      <w:r w:rsidRPr="00C15618">
        <w:t>В маркировку муфт и заделок входят буквенные и цифровые символы, каждый из которых имеет расшифровку.</w:t>
      </w:r>
    </w:p>
    <w:p w:rsidR="006849B1" w:rsidRPr="00C15618" w:rsidRDefault="006849B1" w:rsidP="006849B1">
      <w:pPr>
        <w:ind w:firstLine="540"/>
        <w:jc w:val="both"/>
      </w:pPr>
      <w:r w:rsidRPr="00C15618">
        <w:t>В начале обозначения ставится цифра, указывающая количество жил силового кабеля и буква, определяющая назначение муфты (заделки):</w:t>
      </w:r>
    </w:p>
    <w:p w:rsidR="006849B1" w:rsidRPr="00C15618" w:rsidRDefault="006849B1" w:rsidP="006849B1">
      <w:pPr>
        <w:ind w:firstLine="540"/>
        <w:jc w:val="both"/>
      </w:pPr>
      <w:proofErr w:type="gramStart"/>
      <w:r w:rsidRPr="00C15618">
        <w:t>С</w:t>
      </w:r>
      <w:proofErr w:type="gramEnd"/>
      <w:r w:rsidRPr="00C15618">
        <w:t xml:space="preserve"> – муфта соединительная;</w:t>
      </w:r>
    </w:p>
    <w:p w:rsidR="006849B1" w:rsidRPr="00C15618" w:rsidRDefault="006849B1" w:rsidP="006849B1">
      <w:pPr>
        <w:ind w:firstLine="540"/>
        <w:jc w:val="both"/>
      </w:pPr>
      <w:r w:rsidRPr="00C15618">
        <w:t xml:space="preserve">О – муфта </w:t>
      </w:r>
      <w:proofErr w:type="spellStart"/>
      <w:r w:rsidRPr="00C15618">
        <w:t>ответвительная</w:t>
      </w:r>
      <w:proofErr w:type="spellEnd"/>
      <w:r w:rsidRPr="00C15618">
        <w:t>;</w:t>
      </w:r>
    </w:p>
    <w:p w:rsidR="006849B1" w:rsidRPr="00C15618" w:rsidRDefault="006849B1" w:rsidP="006849B1">
      <w:pPr>
        <w:ind w:firstLine="540"/>
        <w:jc w:val="both"/>
      </w:pPr>
      <w:proofErr w:type="spellStart"/>
      <w:proofErr w:type="gramStart"/>
      <w:r w:rsidRPr="00C15618">
        <w:t>Ст</w:t>
      </w:r>
      <w:proofErr w:type="spellEnd"/>
      <w:proofErr w:type="gramEnd"/>
      <w:r w:rsidRPr="00C15618">
        <w:t xml:space="preserve"> – муфта стопорная;</w:t>
      </w:r>
    </w:p>
    <w:p w:rsidR="006849B1" w:rsidRPr="00C15618" w:rsidRDefault="006849B1" w:rsidP="006849B1">
      <w:pPr>
        <w:ind w:firstLine="540"/>
        <w:jc w:val="both"/>
      </w:pPr>
      <w:r w:rsidRPr="00C15618">
        <w:t>СП – муфта переходная;</w:t>
      </w:r>
    </w:p>
    <w:p w:rsidR="006849B1" w:rsidRPr="00C15618" w:rsidRDefault="006849B1" w:rsidP="006849B1">
      <w:pPr>
        <w:ind w:firstLine="540"/>
        <w:jc w:val="both"/>
      </w:pPr>
      <w:r w:rsidRPr="00C15618">
        <w:t>КВ – муфта концевая внутренней установки;</w:t>
      </w:r>
    </w:p>
    <w:p w:rsidR="006849B1" w:rsidRPr="00C15618" w:rsidRDefault="006849B1" w:rsidP="006849B1">
      <w:pPr>
        <w:ind w:firstLine="540"/>
        <w:jc w:val="both"/>
      </w:pPr>
      <w:r w:rsidRPr="00C15618">
        <w:t xml:space="preserve">КН – муфта концевая наружной установки. </w:t>
      </w:r>
    </w:p>
    <w:p w:rsidR="006849B1" w:rsidRPr="00C15618" w:rsidRDefault="006849B1" w:rsidP="006849B1">
      <w:pPr>
        <w:ind w:left="540"/>
        <w:jc w:val="both"/>
      </w:pPr>
      <w:r w:rsidRPr="00C15618">
        <w:t>После маркировки, определяющей назначение, ставится буква, обозначающая материал муфты:</w:t>
      </w:r>
    </w:p>
    <w:p w:rsidR="006849B1" w:rsidRPr="00C15618" w:rsidRDefault="006849B1" w:rsidP="006849B1">
      <w:pPr>
        <w:ind w:firstLine="540"/>
        <w:jc w:val="both"/>
      </w:pPr>
      <w:proofErr w:type="spellStart"/>
      <w:r w:rsidRPr="00C15618">
        <w:t>Тп</w:t>
      </w:r>
      <w:proofErr w:type="spellEnd"/>
      <w:r w:rsidRPr="00C15618">
        <w:t xml:space="preserve"> – с термоусаживаемыми поливинилхлоридными трубками;</w:t>
      </w:r>
    </w:p>
    <w:p w:rsidR="006849B1" w:rsidRPr="00C15618" w:rsidRDefault="006849B1" w:rsidP="006849B1">
      <w:pPr>
        <w:ind w:firstLine="540"/>
        <w:jc w:val="both"/>
      </w:pPr>
      <w:r w:rsidRPr="00C15618">
        <w:t>Ч – чугун;</w:t>
      </w:r>
    </w:p>
    <w:p w:rsidR="006849B1" w:rsidRPr="00C15618" w:rsidRDefault="006849B1" w:rsidP="006849B1">
      <w:pPr>
        <w:ind w:firstLine="540"/>
        <w:jc w:val="both"/>
      </w:pPr>
      <w:proofErr w:type="gramStart"/>
      <w:r w:rsidRPr="00C15618">
        <w:t>С</w:t>
      </w:r>
      <w:proofErr w:type="gramEnd"/>
      <w:r w:rsidRPr="00C15618">
        <w:t xml:space="preserve"> – свинец;</w:t>
      </w:r>
    </w:p>
    <w:p w:rsidR="006849B1" w:rsidRPr="00C15618" w:rsidRDefault="006849B1" w:rsidP="006849B1">
      <w:pPr>
        <w:ind w:firstLine="540"/>
        <w:jc w:val="both"/>
      </w:pPr>
      <w:r w:rsidRPr="00C15618">
        <w:t>А – алюминий;</w:t>
      </w:r>
    </w:p>
    <w:p w:rsidR="006849B1" w:rsidRPr="00C15618" w:rsidRDefault="006849B1" w:rsidP="006849B1">
      <w:pPr>
        <w:ind w:firstLine="540"/>
        <w:jc w:val="both"/>
      </w:pPr>
      <w:r w:rsidRPr="00C15618">
        <w:t>Э – эпоксидный компаунд;</w:t>
      </w:r>
    </w:p>
    <w:p w:rsidR="006849B1" w:rsidRPr="00C15618" w:rsidRDefault="006849B1" w:rsidP="006849B1">
      <w:pPr>
        <w:ind w:firstLine="540"/>
        <w:jc w:val="both"/>
      </w:pPr>
      <w:proofErr w:type="gramStart"/>
      <w:r w:rsidRPr="00C15618">
        <w:t>Р</w:t>
      </w:r>
      <w:proofErr w:type="gramEnd"/>
      <w:r w:rsidRPr="00C15618">
        <w:t xml:space="preserve"> – резина;</w:t>
      </w:r>
    </w:p>
    <w:p w:rsidR="006849B1" w:rsidRPr="00C15618" w:rsidRDefault="006849B1" w:rsidP="006849B1">
      <w:pPr>
        <w:ind w:firstLine="540"/>
        <w:jc w:val="both"/>
      </w:pPr>
      <w:r w:rsidRPr="00C15618">
        <w:t>сл – самоклеющаяся лента;</w:t>
      </w:r>
    </w:p>
    <w:p w:rsidR="006849B1" w:rsidRPr="00C15618" w:rsidRDefault="006849B1" w:rsidP="006849B1">
      <w:pPr>
        <w:ind w:firstLine="540"/>
        <w:jc w:val="both"/>
      </w:pPr>
      <w:proofErr w:type="gramStart"/>
      <w:r w:rsidRPr="00C15618">
        <w:t>Б</w:t>
      </w:r>
      <w:proofErr w:type="gramEnd"/>
      <w:r w:rsidRPr="00C15618">
        <w:t xml:space="preserve"> – стальная воронка, заливаемая битумным составом.</w:t>
      </w:r>
    </w:p>
    <w:p w:rsidR="006849B1" w:rsidRPr="00C15618" w:rsidRDefault="006849B1" w:rsidP="006849B1">
      <w:pPr>
        <w:ind w:firstLine="540"/>
        <w:jc w:val="both"/>
      </w:pPr>
      <w:r w:rsidRPr="00C15618">
        <w:t>После обозначения материала ставятся буквы, определяющие различные характеристики муфт и заделок:</w:t>
      </w:r>
    </w:p>
    <w:p w:rsidR="006849B1" w:rsidRPr="00C15618" w:rsidRDefault="006849B1" w:rsidP="006849B1">
      <w:pPr>
        <w:ind w:firstLine="540"/>
        <w:jc w:val="both"/>
      </w:pPr>
      <w:r w:rsidRPr="00C15618">
        <w:t xml:space="preserve">Н – с трубками из </w:t>
      </w:r>
      <w:proofErr w:type="spellStart"/>
      <w:r w:rsidRPr="00C15618">
        <w:t>найритовой</w:t>
      </w:r>
      <w:proofErr w:type="spellEnd"/>
      <w:r w:rsidRPr="00C15618">
        <w:t xml:space="preserve"> резины;</w:t>
      </w:r>
    </w:p>
    <w:p w:rsidR="006849B1" w:rsidRPr="00C15618" w:rsidRDefault="006849B1" w:rsidP="006849B1">
      <w:pPr>
        <w:ind w:firstLine="540"/>
        <w:jc w:val="both"/>
      </w:pPr>
      <w:r w:rsidRPr="00C15618">
        <w:t>Т – с трехслойными трубками;</w:t>
      </w:r>
    </w:p>
    <w:p w:rsidR="006849B1" w:rsidRPr="00C15618" w:rsidRDefault="006849B1" w:rsidP="006849B1">
      <w:pPr>
        <w:ind w:firstLine="540"/>
        <w:jc w:val="both"/>
      </w:pPr>
      <w:proofErr w:type="gramStart"/>
      <w:r w:rsidRPr="00C15618">
        <w:t>З</w:t>
      </w:r>
      <w:proofErr w:type="gramEnd"/>
      <w:r w:rsidRPr="00C15618">
        <w:t xml:space="preserve"> (в сочетании </w:t>
      </w:r>
      <w:proofErr w:type="spellStart"/>
      <w:r w:rsidRPr="00C15618">
        <w:t>Р</w:t>
      </w:r>
      <w:r w:rsidRPr="00C15618">
        <w:rPr>
          <w:vertAlign w:val="subscript"/>
        </w:rPr>
        <w:t>з</w:t>
      </w:r>
      <w:proofErr w:type="spellEnd"/>
      <w:r w:rsidRPr="00C15618">
        <w:t>) – с заполнением изоляционным составом;</w:t>
      </w:r>
    </w:p>
    <w:p w:rsidR="006849B1" w:rsidRPr="00C15618" w:rsidRDefault="006849B1" w:rsidP="006849B1">
      <w:pPr>
        <w:ind w:firstLine="540"/>
        <w:jc w:val="both"/>
      </w:pPr>
      <w:r w:rsidRPr="00C15618">
        <w:t>сл – с подмоткой из самоклеющихся лент;</w:t>
      </w:r>
    </w:p>
    <w:p w:rsidR="006849B1" w:rsidRPr="00C15618" w:rsidRDefault="006849B1" w:rsidP="006849B1">
      <w:pPr>
        <w:ind w:firstLine="540"/>
        <w:jc w:val="both"/>
      </w:pPr>
      <w:proofErr w:type="gramStart"/>
      <w:r w:rsidRPr="00C15618">
        <w:t>В</w:t>
      </w:r>
      <w:proofErr w:type="gramEnd"/>
      <w:r w:rsidRPr="00C15618">
        <w:t xml:space="preserve"> – </w:t>
      </w:r>
      <w:proofErr w:type="gramStart"/>
      <w:r w:rsidRPr="00C15618">
        <w:t>с</w:t>
      </w:r>
      <w:proofErr w:type="gramEnd"/>
      <w:r w:rsidRPr="00C15618">
        <w:t xml:space="preserve"> корпусом, имеющим продольный разъем в вертикальной плоскости;</w:t>
      </w:r>
    </w:p>
    <w:p w:rsidR="006849B1" w:rsidRPr="00C15618" w:rsidRDefault="006849B1" w:rsidP="006849B1">
      <w:pPr>
        <w:ind w:firstLine="540"/>
        <w:jc w:val="both"/>
      </w:pPr>
      <w:r w:rsidRPr="00C15618">
        <w:t xml:space="preserve">С – </w:t>
      </w:r>
      <w:proofErr w:type="gramStart"/>
      <w:r w:rsidRPr="00C15618">
        <w:t>отливаемая</w:t>
      </w:r>
      <w:proofErr w:type="gramEnd"/>
      <w:r w:rsidRPr="00C15618">
        <w:t xml:space="preserve"> в съемной форме;</w:t>
      </w:r>
    </w:p>
    <w:p w:rsidR="006849B1" w:rsidRPr="00C15618" w:rsidRDefault="006849B1" w:rsidP="006849B1">
      <w:pPr>
        <w:ind w:firstLine="540"/>
        <w:jc w:val="both"/>
      </w:pPr>
      <w:r w:rsidRPr="00C15618">
        <w:t xml:space="preserve">О – овальной формы; </w:t>
      </w:r>
    </w:p>
    <w:p w:rsidR="006849B1" w:rsidRPr="00C15618" w:rsidRDefault="006849B1" w:rsidP="006849B1">
      <w:pPr>
        <w:ind w:firstLine="540"/>
        <w:jc w:val="both"/>
      </w:pPr>
      <w:proofErr w:type="gramStart"/>
      <w:r w:rsidRPr="00C15618">
        <w:t>К</w:t>
      </w:r>
      <w:proofErr w:type="gramEnd"/>
      <w:r w:rsidRPr="00C15618">
        <w:t xml:space="preserve"> – круглой формы.</w:t>
      </w:r>
    </w:p>
    <w:p w:rsidR="006849B1" w:rsidRPr="00C15618" w:rsidRDefault="006849B1" w:rsidP="006849B1">
      <w:pPr>
        <w:ind w:firstLine="540"/>
        <w:jc w:val="both"/>
      </w:pPr>
      <w:r w:rsidRPr="00C15618">
        <w:t xml:space="preserve">Если перед обозначением исполнения муфты (заделки) стоит буква </w:t>
      </w:r>
      <w:proofErr w:type="gramStart"/>
      <w:r w:rsidRPr="00C15618">
        <w:t>П</w:t>
      </w:r>
      <w:proofErr w:type="gramEnd"/>
      <w:r w:rsidRPr="00C15618">
        <w:t>, то это значит, что муфта предназначена для кабелей с пластмассовой изоляцией.</w:t>
      </w:r>
    </w:p>
    <w:p w:rsidR="006849B1" w:rsidRPr="00C15618" w:rsidRDefault="006849B1" w:rsidP="006849B1">
      <w:pPr>
        <w:ind w:firstLine="540"/>
        <w:jc w:val="both"/>
      </w:pPr>
      <w:r w:rsidRPr="00C15618">
        <w:lastRenderedPageBreak/>
        <w:t xml:space="preserve">Наиболее распространенными муфтами и заделками для кабелей с бумажной изоляцией на напряжение до 10 кВ являются следующие соединительные муфты – СЧ, СЭ, </w:t>
      </w:r>
      <w:proofErr w:type="spellStart"/>
      <w:r w:rsidRPr="00C15618">
        <w:t>СЭ</w:t>
      </w:r>
      <w:r w:rsidRPr="00C15618">
        <w:rPr>
          <w:vertAlign w:val="subscript"/>
        </w:rPr>
        <w:t>в</w:t>
      </w:r>
      <w:proofErr w:type="spellEnd"/>
      <w:r w:rsidRPr="00C15618">
        <w:t xml:space="preserve"> (на 1 кВ); СС, СЭ, </w:t>
      </w:r>
      <w:proofErr w:type="spellStart"/>
      <w:r w:rsidRPr="00C15618">
        <w:t>СЭ</w:t>
      </w:r>
      <w:r w:rsidRPr="00C15618">
        <w:rPr>
          <w:vertAlign w:val="subscript"/>
        </w:rPr>
        <w:t>н</w:t>
      </w:r>
      <w:proofErr w:type="spellEnd"/>
      <w:r w:rsidRPr="00C15618">
        <w:t xml:space="preserve"> (на 6 и 10 кВ);</w:t>
      </w:r>
    </w:p>
    <w:p w:rsidR="006849B1" w:rsidRPr="00C15618" w:rsidRDefault="006849B1" w:rsidP="006849B1">
      <w:pPr>
        <w:ind w:firstLine="540"/>
        <w:jc w:val="both"/>
      </w:pPr>
      <w:r w:rsidRPr="00C15618">
        <w:t xml:space="preserve">концевые заделки и муфты внутренней установки для сухих помещений – </w:t>
      </w:r>
      <w:proofErr w:type="spellStart"/>
      <w:r w:rsidRPr="00C15618">
        <w:t>КВЭ</w:t>
      </w:r>
      <w:r w:rsidRPr="00C15618">
        <w:rPr>
          <w:vertAlign w:val="subscript"/>
        </w:rPr>
        <w:t>тв</w:t>
      </w:r>
      <w:proofErr w:type="spellEnd"/>
      <w:r w:rsidRPr="00C15618">
        <w:t xml:space="preserve">, КВР (на 1 кВ); </w:t>
      </w:r>
      <w:proofErr w:type="spellStart"/>
      <w:r w:rsidRPr="00C15618">
        <w:t>КВЭ</w:t>
      </w:r>
      <w:r w:rsidRPr="00C15618">
        <w:rPr>
          <w:vertAlign w:val="subscript"/>
        </w:rPr>
        <w:t>тн</w:t>
      </w:r>
      <w:proofErr w:type="spellEnd"/>
      <w:r w:rsidRPr="00C15618">
        <w:t>, КВ</w:t>
      </w:r>
      <w:r w:rsidRPr="00C15618">
        <w:rPr>
          <w:vertAlign w:val="subscript"/>
        </w:rPr>
        <w:t>т</w:t>
      </w:r>
      <w:r w:rsidRPr="00C15618">
        <w:t xml:space="preserve"> (на 6 и 10 кВ);</w:t>
      </w:r>
    </w:p>
    <w:p w:rsidR="006849B1" w:rsidRPr="00C15618" w:rsidRDefault="006849B1" w:rsidP="006849B1">
      <w:pPr>
        <w:ind w:firstLine="540"/>
        <w:jc w:val="both"/>
      </w:pPr>
      <w:r w:rsidRPr="00C15618">
        <w:t xml:space="preserve">концевые заделки и муфты для влажных помещений – </w:t>
      </w:r>
      <w:proofErr w:type="spellStart"/>
      <w:r w:rsidRPr="00C15618">
        <w:t>КВЭ</w:t>
      </w:r>
      <w:r w:rsidRPr="00C15618">
        <w:rPr>
          <w:vertAlign w:val="subscript"/>
        </w:rPr>
        <w:t>в</w:t>
      </w:r>
      <w:proofErr w:type="spellEnd"/>
      <w:r w:rsidRPr="00C15618">
        <w:t xml:space="preserve">, </w:t>
      </w:r>
      <w:proofErr w:type="spellStart"/>
      <w:r w:rsidRPr="00C15618">
        <w:t>КВЭ</w:t>
      </w:r>
      <w:r w:rsidRPr="00C15618">
        <w:rPr>
          <w:vertAlign w:val="subscript"/>
        </w:rPr>
        <w:t>тн</w:t>
      </w:r>
      <w:proofErr w:type="spellEnd"/>
      <w:r w:rsidRPr="00C15618">
        <w:t xml:space="preserve"> (на 1кВ), </w:t>
      </w:r>
      <w:proofErr w:type="spellStart"/>
      <w:r w:rsidRPr="00C15618">
        <w:t>КВЭ</w:t>
      </w:r>
      <w:r w:rsidRPr="00C15618">
        <w:rPr>
          <w:vertAlign w:val="subscript"/>
        </w:rPr>
        <w:t>тн</w:t>
      </w:r>
      <w:proofErr w:type="spellEnd"/>
      <w:r w:rsidRPr="00C15618">
        <w:t>, КВ</w:t>
      </w:r>
      <w:r w:rsidRPr="00C15618">
        <w:rPr>
          <w:vertAlign w:val="subscript"/>
        </w:rPr>
        <w:t>т</w:t>
      </w:r>
      <w:r w:rsidRPr="00C15618">
        <w:t xml:space="preserve"> (на 6 и 10 кВ);</w:t>
      </w:r>
    </w:p>
    <w:p w:rsidR="006849B1" w:rsidRPr="00C15618" w:rsidRDefault="006849B1" w:rsidP="006849B1">
      <w:pPr>
        <w:ind w:firstLine="540"/>
        <w:jc w:val="both"/>
      </w:pPr>
      <w:r w:rsidRPr="00C15618">
        <w:t xml:space="preserve">концевые заделки и муфты для сырых и особо сырых помещений – </w:t>
      </w:r>
      <w:proofErr w:type="spellStart"/>
      <w:r w:rsidRPr="00C15618">
        <w:t>КВЭ</w:t>
      </w:r>
      <w:r w:rsidRPr="00C15618">
        <w:rPr>
          <w:vertAlign w:val="subscript"/>
        </w:rPr>
        <w:t>п</w:t>
      </w:r>
      <w:proofErr w:type="spellEnd"/>
      <w:r w:rsidRPr="00C15618">
        <w:t xml:space="preserve"> (на 1 кВ); </w:t>
      </w:r>
      <w:proofErr w:type="spellStart"/>
      <w:r w:rsidRPr="00C15618">
        <w:t>КВЭ</w:t>
      </w:r>
      <w:r w:rsidRPr="00C15618">
        <w:rPr>
          <w:vertAlign w:val="subscript"/>
        </w:rPr>
        <w:t>п</w:t>
      </w:r>
      <w:proofErr w:type="spellEnd"/>
      <w:r w:rsidRPr="00C15618">
        <w:t xml:space="preserve"> (на 6 и 10 кВ);</w:t>
      </w:r>
    </w:p>
    <w:p w:rsidR="006849B1" w:rsidRPr="00C15618" w:rsidRDefault="006849B1" w:rsidP="006849B1">
      <w:pPr>
        <w:ind w:firstLine="540"/>
        <w:jc w:val="both"/>
      </w:pPr>
      <w:r w:rsidRPr="00C15618">
        <w:t xml:space="preserve">концевые заделки и муфты для жарких и сухих помещений – </w:t>
      </w:r>
      <w:proofErr w:type="spellStart"/>
      <w:r w:rsidRPr="00C15618">
        <w:t>КВЭ</w:t>
      </w:r>
      <w:r w:rsidRPr="00C15618">
        <w:rPr>
          <w:vertAlign w:val="subscript"/>
        </w:rPr>
        <w:t>тв</w:t>
      </w:r>
      <w:proofErr w:type="spellEnd"/>
      <w:r w:rsidRPr="00C15618">
        <w:t xml:space="preserve">, </w:t>
      </w:r>
      <w:proofErr w:type="spellStart"/>
      <w:r w:rsidRPr="00C15618">
        <w:t>КВ</w:t>
      </w:r>
      <w:r w:rsidRPr="00C15618">
        <w:rPr>
          <w:vertAlign w:val="subscript"/>
        </w:rPr>
        <w:t>сл</w:t>
      </w:r>
      <w:proofErr w:type="spellEnd"/>
      <w:r w:rsidRPr="00C15618">
        <w:t xml:space="preserve">, </w:t>
      </w:r>
      <w:proofErr w:type="spellStart"/>
      <w:r w:rsidRPr="00C15618">
        <w:t>КВЭ</w:t>
      </w:r>
      <w:r w:rsidRPr="00C15618">
        <w:rPr>
          <w:vertAlign w:val="subscript"/>
        </w:rPr>
        <w:t>т</w:t>
      </w:r>
      <w:proofErr w:type="spellEnd"/>
      <w:r w:rsidRPr="00C15618">
        <w:t xml:space="preserve"> (на 1кВ); </w:t>
      </w:r>
      <w:proofErr w:type="spellStart"/>
      <w:r w:rsidRPr="00C15618">
        <w:t>КВЭ</w:t>
      </w:r>
      <w:r w:rsidRPr="00C15618">
        <w:rPr>
          <w:vertAlign w:val="subscript"/>
        </w:rPr>
        <w:t>тн</w:t>
      </w:r>
      <w:proofErr w:type="spellEnd"/>
      <w:r w:rsidRPr="00C15618">
        <w:t xml:space="preserve">, </w:t>
      </w:r>
      <w:proofErr w:type="spellStart"/>
      <w:r w:rsidRPr="00C15618">
        <w:t>КВЭ</w:t>
      </w:r>
      <w:r w:rsidRPr="00C15618">
        <w:rPr>
          <w:vertAlign w:val="subscript"/>
        </w:rPr>
        <w:t>н</w:t>
      </w:r>
      <w:proofErr w:type="spellEnd"/>
      <w:r w:rsidRPr="00C15618">
        <w:t xml:space="preserve">, </w:t>
      </w:r>
      <w:proofErr w:type="spellStart"/>
      <w:r w:rsidRPr="00C15618">
        <w:t>КВЭ</w:t>
      </w:r>
      <w:r w:rsidRPr="00C15618">
        <w:rPr>
          <w:vertAlign w:val="subscript"/>
        </w:rPr>
        <w:t>т</w:t>
      </w:r>
      <w:proofErr w:type="spellEnd"/>
      <w:r w:rsidRPr="00C15618">
        <w:t xml:space="preserve">, </w:t>
      </w:r>
      <w:proofErr w:type="spellStart"/>
      <w:r w:rsidRPr="00C15618">
        <w:t>КВЭ</w:t>
      </w:r>
      <w:r w:rsidRPr="00C15618">
        <w:rPr>
          <w:vertAlign w:val="subscript"/>
        </w:rPr>
        <w:t>к</w:t>
      </w:r>
      <w:proofErr w:type="spellEnd"/>
      <w:r w:rsidRPr="00C15618">
        <w:rPr>
          <w:vertAlign w:val="subscript"/>
        </w:rPr>
        <w:t xml:space="preserve"> </w:t>
      </w:r>
      <w:r w:rsidRPr="00C15618">
        <w:t>(на 6 и 10 кВ).</w:t>
      </w:r>
    </w:p>
    <w:p w:rsidR="006849B1" w:rsidRPr="00C15618" w:rsidRDefault="006849B1" w:rsidP="006849B1">
      <w:pPr>
        <w:ind w:firstLine="540"/>
        <w:jc w:val="both"/>
      </w:pPr>
      <w:r w:rsidRPr="00C15618">
        <w:t>Для производства работ, как правило, используют специальный инструмент и материалы (суровые нитки, стальная проволока).</w:t>
      </w:r>
    </w:p>
    <w:p w:rsidR="006849B1" w:rsidRPr="00C15618" w:rsidRDefault="006849B1" w:rsidP="006849B1">
      <w:pPr>
        <w:ind w:firstLine="540"/>
        <w:jc w:val="both"/>
      </w:pPr>
      <w:r w:rsidRPr="00C15618">
        <w:t>Если снятие битумной подушки производится с использованием растворителей, то в помещении запрещается применение открытого огня.</w:t>
      </w:r>
    </w:p>
    <w:p w:rsidR="006849B1" w:rsidRPr="00C15618" w:rsidRDefault="006849B1" w:rsidP="006849B1">
      <w:pPr>
        <w:pStyle w:val="2"/>
        <w:spacing w:before="120"/>
        <w:ind w:left="539"/>
        <w:rPr>
          <w:sz w:val="24"/>
        </w:rPr>
      </w:pPr>
      <w:r w:rsidRPr="00C15618">
        <w:rPr>
          <w:sz w:val="24"/>
        </w:rPr>
        <w:t>Методические указания</w:t>
      </w:r>
    </w:p>
    <w:p w:rsidR="006849B1" w:rsidRPr="00C15618" w:rsidRDefault="006849B1" w:rsidP="006849B1">
      <w:pPr>
        <w:ind w:firstLine="540"/>
        <w:jc w:val="both"/>
      </w:pPr>
      <w:r w:rsidRPr="00C15618">
        <w:t>Разделку в зависимости от её назначения (для соединительных муфт или для концевых заделок) следует производить в соответствии с рис.1. Размеры разделки кабелей даны в табл. 1.1, 1.2. В табл. 1.2 размер</w:t>
      </w:r>
      <w:proofErr w:type="gramStart"/>
      <w:r w:rsidRPr="00C15618">
        <w:t xml:space="preserve"> </w:t>
      </w:r>
      <w:r w:rsidRPr="00C15618">
        <w:rPr>
          <w:b/>
        </w:rPr>
        <w:t>Ж</w:t>
      </w:r>
      <w:proofErr w:type="gramEnd"/>
      <w:r w:rsidRPr="00C15618">
        <w:t xml:space="preserve"> (длину разделанных жил) определяют в зависимости от условий присоединения кабеля. Этот размер не должен быть менее 150 мм при </w:t>
      </w:r>
      <w:r w:rsidRPr="00C15618">
        <w:rPr>
          <w:lang w:val="en-US"/>
        </w:rPr>
        <w:t>U</w:t>
      </w:r>
      <w:r w:rsidRPr="00C15618">
        <w:t xml:space="preserve"> = 1 кВ, 250 мм при </w:t>
      </w:r>
      <w:r w:rsidRPr="00C15618">
        <w:rPr>
          <w:lang w:val="en-US"/>
        </w:rPr>
        <w:t>U</w:t>
      </w:r>
      <w:r w:rsidRPr="00C15618">
        <w:t xml:space="preserve"> = 6 кВ и 400 мм при </w:t>
      </w:r>
      <w:r w:rsidRPr="00C15618">
        <w:rPr>
          <w:lang w:val="en-US"/>
        </w:rPr>
        <w:t>U</w:t>
      </w:r>
      <w:r w:rsidRPr="00C15618">
        <w:t xml:space="preserve"> = 10 кВ. Размер </w:t>
      </w:r>
      <w:r w:rsidRPr="00C15618">
        <w:rPr>
          <w:b/>
        </w:rPr>
        <w:t>Г</w:t>
      </w:r>
      <w:r w:rsidRPr="00C15618">
        <w:t xml:space="preserve"> следует принимать равным 30 мм (он определяется выбранным способом </w:t>
      </w:r>
      <w:proofErr w:type="spellStart"/>
      <w:r w:rsidRPr="00C15618">
        <w:t>оконцевания</w:t>
      </w:r>
      <w:proofErr w:type="spellEnd"/>
      <w:r w:rsidRPr="00C15618">
        <w:t xml:space="preserve"> жил).</w:t>
      </w:r>
    </w:p>
    <w:p w:rsidR="006849B1" w:rsidRPr="00C15618" w:rsidRDefault="006849B1" w:rsidP="006849B1">
      <w:pPr>
        <w:ind w:firstLine="540"/>
        <w:jc w:val="both"/>
      </w:pPr>
      <w:r w:rsidRPr="00C15618">
        <w:t xml:space="preserve">В табл. 1.1 размер </w:t>
      </w:r>
      <w:r w:rsidRPr="00C15618">
        <w:rPr>
          <w:b/>
        </w:rPr>
        <w:t xml:space="preserve">Г </w:t>
      </w:r>
      <w:r w:rsidRPr="00C15618">
        <w:t xml:space="preserve">определяется способом соединения </w:t>
      </w:r>
      <w:proofErr w:type="gramStart"/>
      <w:r w:rsidRPr="00C15618">
        <w:t>жил (Ж</w:t>
      </w:r>
      <w:proofErr w:type="gramEnd"/>
      <w:r w:rsidRPr="00C15618">
        <w:t xml:space="preserve"> = И + Г). Для муфт, расположенных внутри зданий, Б = 0 и</w:t>
      </w:r>
      <w:proofErr w:type="gramStart"/>
      <w:r w:rsidRPr="00C15618">
        <w:t xml:space="preserve"> А</w:t>
      </w:r>
      <w:proofErr w:type="gramEnd"/>
      <w:r w:rsidRPr="00C15618">
        <w:t xml:space="preserve"> = В. В числителе стоят цифры для бронированных кабелей, в знаменателе – для кабелей с пластмассовой изоляцией. Размеры для разделки кабеля до 10 кВ приведены в табл. 1.2.</w:t>
      </w:r>
    </w:p>
    <w:p w:rsidR="006849B1" w:rsidRPr="00C15618" w:rsidRDefault="006849B1" w:rsidP="006849B1">
      <w:pPr>
        <w:spacing w:before="120"/>
        <w:jc w:val="center"/>
      </w:pPr>
      <w:r w:rsidRPr="00C15618">
        <w:t>Таблица 1.1 Размеры разделки кабелей с бумажной изоляцией до 10 кВ</w:t>
      </w:r>
      <w:r w:rsidRPr="00C15618">
        <w:br/>
        <w:t xml:space="preserve"> при монтаже соединительных и </w:t>
      </w:r>
      <w:proofErr w:type="spellStart"/>
      <w:r w:rsidRPr="00C15618">
        <w:t>ответвительных</w:t>
      </w:r>
      <w:proofErr w:type="spellEnd"/>
      <w:r w:rsidRPr="00C15618">
        <w:t xml:space="preserve"> муфт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32"/>
        <w:gridCol w:w="1307"/>
        <w:gridCol w:w="1306"/>
        <w:gridCol w:w="1306"/>
        <w:gridCol w:w="1306"/>
        <w:gridCol w:w="1306"/>
        <w:gridCol w:w="1307"/>
      </w:tblGrid>
      <w:tr w:rsidR="006849B1" w:rsidRPr="00C15618" w:rsidTr="006849B1">
        <w:tc>
          <w:tcPr>
            <w:tcW w:w="1732" w:type="dxa"/>
            <w:vMerge w:val="restart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proofErr w:type="spellStart"/>
            <w:r w:rsidRPr="00C15618">
              <w:t>Маркоразмер</w:t>
            </w:r>
            <w:proofErr w:type="spellEnd"/>
            <w:r w:rsidRPr="00C15618">
              <w:t xml:space="preserve"> муфты</w:t>
            </w:r>
          </w:p>
        </w:tc>
        <w:tc>
          <w:tcPr>
            <w:tcW w:w="7838" w:type="dxa"/>
            <w:gridSpan w:val="6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 xml:space="preserve">Размеры разделки, </w:t>
            </w:r>
            <w:proofErr w:type="gramStart"/>
            <w:r w:rsidRPr="00C15618">
              <w:t>мм</w:t>
            </w:r>
            <w:proofErr w:type="gramEnd"/>
            <w:r w:rsidRPr="00C15618">
              <w:t xml:space="preserve"> (рис 1,а)</w:t>
            </w:r>
          </w:p>
        </w:tc>
      </w:tr>
      <w:tr w:rsidR="006849B1" w:rsidRPr="00C15618" w:rsidTr="006849B1">
        <w:tc>
          <w:tcPr>
            <w:tcW w:w="1732" w:type="dxa"/>
            <w:vMerge/>
            <w:shd w:val="clear" w:color="auto" w:fill="auto"/>
            <w:vAlign w:val="center"/>
          </w:tcPr>
          <w:p w:rsidR="006849B1" w:rsidRPr="00C15618" w:rsidRDefault="006849B1" w:rsidP="006849B1">
            <w:pPr>
              <w:spacing w:before="120"/>
              <w:jc w:val="center"/>
            </w:pPr>
          </w:p>
        </w:tc>
        <w:tc>
          <w:tcPr>
            <w:tcW w:w="1307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А</w:t>
            </w:r>
          </w:p>
        </w:tc>
        <w:tc>
          <w:tcPr>
            <w:tcW w:w="1306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Б</w:t>
            </w:r>
          </w:p>
        </w:tc>
        <w:tc>
          <w:tcPr>
            <w:tcW w:w="1306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О</w:t>
            </w:r>
          </w:p>
        </w:tc>
        <w:tc>
          <w:tcPr>
            <w:tcW w:w="1306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proofErr w:type="gramStart"/>
            <w:r w:rsidRPr="00C15618">
              <w:t>П</w:t>
            </w:r>
            <w:proofErr w:type="gramEnd"/>
          </w:p>
        </w:tc>
        <w:tc>
          <w:tcPr>
            <w:tcW w:w="1306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Ж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В</w:t>
            </w:r>
          </w:p>
        </w:tc>
      </w:tr>
      <w:tr w:rsidR="006849B1" w:rsidRPr="00C15618" w:rsidTr="006849B1">
        <w:tc>
          <w:tcPr>
            <w:tcW w:w="1732" w:type="dxa"/>
            <w:shd w:val="clear" w:color="auto" w:fill="auto"/>
          </w:tcPr>
          <w:p w:rsidR="006849B1" w:rsidRPr="00C15618" w:rsidRDefault="006849B1" w:rsidP="006849B1">
            <w:r w:rsidRPr="00C15618">
              <w:t>СС-60</w:t>
            </w:r>
          </w:p>
          <w:p w:rsidR="006849B1" w:rsidRPr="00C15618" w:rsidRDefault="006849B1" w:rsidP="006849B1">
            <w:r w:rsidRPr="00C15618">
              <w:t>СС-70</w:t>
            </w:r>
          </w:p>
          <w:p w:rsidR="006849B1" w:rsidRPr="00C15618" w:rsidRDefault="006849B1" w:rsidP="006849B1">
            <w:r w:rsidRPr="00C15618">
              <w:t>СС-80</w:t>
            </w:r>
          </w:p>
          <w:p w:rsidR="006849B1" w:rsidRPr="00C15618" w:rsidRDefault="006849B1" w:rsidP="006849B1">
            <w:r w:rsidRPr="00C15618">
              <w:t>СС-90</w:t>
            </w:r>
          </w:p>
          <w:p w:rsidR="006849B1" w:rsidRPr="00C15618" w:rsidRDefault="006849B1" w:rsidP="006849B1">
            <w:r w:rsidRPr="00C15618">
              <w:t>СС-100</w:t>
            </w:r>
          </w:p>
          <w:p w:rsidR="006849B1" w:rsidRPr="00C15618" w:rsidRDefault="006849B1" w:rsidP="006849B1">
            <w:r w:rsidRPr="00C15618">
              <w:lastRenderedPageBreak/>
              <w:t>СЭ-3х50-10</w:t>
            </w:r>
          </w:p>
          <w:p w:rsidR="006849B1" w:rsidRPr="00C15618" w:rsidRDefault="006849B1" w:rsidP="006849B1">
            <w:r w:rsidRPr="00C15618">
              <w:t>СЭ-3х95-10</w:t>
            </w:r>
          </w:p>
        </w:tc>
        <w:tc>
          <w:tcPr>
            <w:tcW w:w="1307" w:type="dxa"/>
            <w:shd w:val="clear" w:color="auto" w:fill="auto"/>
          </w:tcPr>
          <w:p w:rsidR="006849B1" w:rsidRPr="00C15618" w:rsidRDefault="006849B1" w:rsidP="006849B1">
            <w:r w:rsidRPr="00C15618">
              <w:lastRenderedPageBreak/>
              <w:t>330</w:t>
            </w:r>
          </w:p>
          <w:p w:rsidR="006849B1" w:rsidRPr="00C15618" w:rsidRDefault="006849B1" w:rsidP="006849B1">
            <w:r w:rsidRPr="00C15618">
              <w:t>345</w:t>
            </w:r>
          </w:p>
          <w:p w:rsidR="006849B1" w:rsidRPr="00C15618" w:rsidRDefault="006849B1" w:rsidP="006849B1">
            <w:r w:rsidRPr="00C15618">
              <w:t>370</w:t>
            </w:r>
          </w:p>
          <w:p w:rsidR="006849B1" w:rsidRPr="00C15618" w:rsidRDefault="006849B1" w:rsidP="006849B1">
            <w:r w:rsidRPr="00C15618">
              <w:t>380</w:t>
            </w:r>
          </w:p>
          <w:p w:rsidR="006849B1" w:rsidRPr="00C15618" w:rsidRDefault="006849B1" w:rsidP="006849B1">
            <w:r w:rsidRPr="00C15618">
              <w:t>405</w:t>
            </w:r>
          </w:p>
          <w:p w:rsidR="006849B1" w:rsidRPr="00C15618" w:rsidRDefault="006849B1" w:rsidP="006849B1">
            <w:r w:rsidRPr="00C15618">
              <w:lastRenderedPageBreak/>
              <w:t>395/315</w:t>
            </w:r>
          </w:p>
          <w:p w:rsidR="006849B1" w:rsidRPr="00C15618" w:rsidRDefault="006849B1" w:rsidP="006849B1">
            <w:r w:rsidRPr="00C15618">
              <w:t>420/340</w:t>
            </w:r>
          </w:p>
        </w:tc>
        <w:tc>
          <w:tcPr>
            <w:tcW w:w="1306" w:type="dxa"/>
            <w:shd w:val="clear" w:color="auto" w:fill="auto"/>
          </w:tcPr>
          <w:p w:rsidR="006849B1" w:rsidRPr="00C15618" w:rsidRDefault="006849B1" w:rsidP="006849B1">
            <w:r w:rsidRPr="00C15618">
              <w:lastRenderedPageBreak/>
              <w:t>60</w:t>
            </w:r>
          </w:p>
          <w:p w:rsidR="006849B1" w:rsidRPr="00C15618" w:rsidRDefault="006849B1" w:rsidP="006849B1">
            <w:r w:rsidRPr="00C15618">
              <w:t>60</w:t>
            </w:r>
          </w:p>
          <w:p w:rsidR="006849B1" w:rsidRPr="00C15618" w:rsidRDefault="006849B1" w:rsidP="006849B1">
            <w:r w:rsidRPr="00C15618">
              <w:t>60</w:t>
            </w:r>
          </w:p>
          <w:p w:rsidR="006849B1" w:rsidRPr="00C15618" w:rsidRDefault="006849B1" w:rsidP="006849B1">
            <w:r w:rsidRPr="00C15618">
              <w:t>60</w:t>
            </w:r>
          </w:p>
          <w:p w:rsidR="006849B1" w:rsidRPr="00C15618" w:rsidRDefault="006849B1" w:rsidP="006849B1">
            <w:r w:rsidRPr="00C15618">
              <w:t>60</w:t>
            </w:r>
          </w:p>
          <w:p w:rsidR="006849B1" w:rsidRPr="00C15618" w:rsidRDefault="006849B1" w:rsidP="006849B1">
            <w:r w:rsidRPr="00C15618">
              <w:lastRenderedPageBreak/>
              <w:t>-</w:t>
            </w:r>
          </w:p>
          <w:p w:rsidR="006849B1" w:rsidRPr="00C15618" w:rsidRDefault="006849B1" w:rsidP="006849B1">
            <w:r w:rsidRPr="00C15618">
              <w:t>-</w:t>
            </w:r>
          </w:p>
        </w:tc>
        <w:tc>
          <w:tcPr>
            <w:tcW w:w="1306" w:type="dxa"/>
            <w:shd w:val="clear" w:color="auto" w:fill="auto"/>
          </w:tcPr>
          <w:p w:rsidR="006849B1" w:rsidRPr="00C15618" w:rsidRDefault="006849B1" w:rsidP="006849B1">
            <w:r w:rsidRPr="00C15618">
              <w:lastRenderedPageBreak/>
              <w:t>70</w:t>
            </w:r>
          </w:p>
          <w:p w:rsidR="006849B1" w:rsidRPr="00C15618" w:rsidRDefault="006849B1" w:rsidP="006849B1">
            <w:r w:rsidRPr="00C15618">
              <w:t>70</w:t>
            </w:r>
          </w:p>
          <w:p w:rsidR="006849B1" w:rsidRPr="00C15618" w:rsidRDefault="006849B1" w:rsidP="006849B1">
            <w:r w:rsidRPr="00C15618">
              <w:t>70</w:t>
            </w:r>
          </w:p>
          <w:p w:rsidR="006849B1" w:rsidRPr="00C15618" w:rsidRDefault="006849B1" w:rsidP="006849B1">
            <w:r w:rsidRPr="00C15618">
              <w:t>70</w:t>
            </w:r>
          </w:p>
          <w:p w:rsidR="006849B1" w:rsidRPr="00C15618" w:rsidRDefault="006849B1" w:rsidP="006849B1">
            <w:r w:rsidRPr="00C15618">
              <w:t>70</w:t>
            </w:r>
          </w:p>
          <w:p w:rsidR="006849B1" w:rsidRPr="00C15618" w:rsidRDefault="006849B1" w:rsidP="006849B1">
            <w:r w:rsidRPr="00C15618">
              <w:lastRenderedPageBreak/>
              <w:t>120</w:t>
            </w:r>
          </w:p>
          <w:p w:rsidR="006849B1" w:rsidRPr="00C15618" w:rsidRDefault="006849B1" w:rsidP="006849B1">
            <w:r w:rsidRPr="00C15618">
              <w:t>120</w:t>
            </w:r>
          </w:p>
        </w:tc>
        <w:tc>
          <w:tcPr>
            <w:tcW w:w="1306" w:type="dxa"/>
            <w:shd w:val="clear" w:color="auto" w:fill="auto"/>
          </w:tcPr>
          <w:p w:rsidR="006849B1" w:rsidRPr="00C15618" w:rsidRDefault="006849B1" w:rsidP="006849B1">
            <w:r w:rsidRPr="00C15618">
              <w:lastRenderedPageBreak/>
              <w:t>25</w:t>
            </w:r>
          </w:p>
          <w:p w:rsidR="006849B1" w:rsidRPr="00C15618" w:rsidRDefault="006849B1" w:rsidP="006849B1">
            <w:r w:rsidRPr="00C15618">
              <w:t>25</w:t>
            </w:r>
          </w:p>
          <w:p w:rsidR="006849B1" w:rsidRPr="00C15618" w:rsidRDefault="006849B1" w:rsidP="006849B1">
            <w:r w:rsidRPr="00C15618">
              <w:t>25</w:t>
            </w:r>
          </w:p>
          <w:p w:rsidR="006849B1" w:rsidRPr="00C15618" w:rsidRDefault="006849B1" w:rsidP="006849B1">
            <w:r w:rsidRPr="00C15618">
              <w:t>25</w:t>
            </w:r>
          </w:p>
          <w:p w:rsidR="006849B1" w:rsidRPr="00C15618" w:rsidRDefault="006849B1" w:rsidP="006849B1">
            <w:r w:rsidRPr="00C15618">
              <w:t>25</w:t>
            </w:r>
          </w:p>
          <w:p w:rsidR="006849B1" w:rsidRPr="00C15618" w:rsidRDefault="006849B1" w:rsidP="006849B1">
            <w:r w:rsidRPr="00C15618">
              <w:lastRenderedPageBreak/>
              <w:t>20</w:t>
            </w:r>
          </w:p>
          <w:p w:rsidR="006849B1" w:rsidRPr="00C15618" w:rsidRDefault="006849B1" w:rsidP="006849B1">
            <w:r w:rsidRPr="00C15618">
              <w:t>20</w:t>
            </w:r>
          </w:p>
        </w:tc>
        <w:tc>
          <w:tcPr>
            <w:tcW w:w="1306" w:type="dxa"/>
            <w:shd w:val="clear" w:color="auto" w:fill="auto"/>
          </w:tcPr>
          <w:p w:rsidR="006849B1" w:rsidRPr="00C15618" w:rsidRDefault="006849B1" w:rsidP="006849B1">
            <w:r w:rsidRPr="00C15618">
              <w:lastRenderedPageBreak/>
              <w:t>175</w:t>
            </w:r>
          </w:p>
          <w:p w:rsidR="006849B1" w:rsidRPr="00C15618" w:rsidRDefault="006849B1" w:rsidP="006849B1">
            <w:r w:rsidRPr="00C15618">
              <w:t>190</w:t>
            </w:r>
          </w:p>
          <w:p w:rsidR="006849B1" w:rsidRPr="00C15618" w:rsidRDefault="006849B1" w:rsidP="006849B1">
            <w:r w:rsidRPr="00C15618">
              <w:t>215</w:t>
            </w:r>
          </w:p>
          <w:p w:rsidR="006849B1" w:rsidRPr="00C15618" w:rsidRDefault="006849B1" w:rsidP="006849B1">
            <w:r w:rsidRPr="00C15618">
              <w:t>225</w:t>
            </w:r>
          </w:p>
          <w:p w:rsidR="006849B1" w:rsidRPr="00C15618" w:rsidRDefault="006849B1" w:rsidP="006849B1">
            <w:r w:rsidRPr="00C15618">
              <w:t>250</w:t>
            </w:r>
          </w:p>
          <w:p w:rsidR="006849B1" w:rsidRPr="00C15618" w:rsidRDefault="006849B1" w:rsidP="006849B1">
            <w:r w:rsidRPr="00C15618">
              <w:lastRenderedPageBreak/>
              <w:t>190</w:t>
            </w:r>
          </w:p>
          <w:p w:rsidR="006849B1" w:rsidRPr="00C15618" w:rsidRDefault="006849B1" w:rsidP="006849B1">
            <w:r w:rsidRPr="00C15618">
              <w:t>215</w:t>
            </w:r>
          </w:p>
        </w:tc>
        <w:tc>
          <w:tcPr>
            <w:tcW w:w="1307" w:type="dxa"/>
            <w:shd w:val="clear" w:color="auto" w:fill="auto"/>
          </w:tcPr>
          <w:p w:rsidR="006849B1" w:rsidRPr="00C15618" w:rsidRDefault="006849B1" w:rsidP="006849B1">
            <w:r w:rsidRPr="00C15618">
              <w:lastRenderedPageBreak/>
              <w:t>270</w:t>
            </w:r>
          </w:p>
          <w:p w:rsidR="006849B1" w:rsidRPr="00C15618" w:rsidRDefault="006849B1" w:rsidP="006849B1">
            <w:r w:rsidRPr="00C15618">
              <w:t>285</w:t>
            </w:r>
          </w:p>
          <w:p w:rsidR="006849B1" w:rsidRPr="00C15618" w:rsidRDefault="006849B1" w:rsidP="006849B1">
            <w:r w:rsidRPr="00C15618">
              <w:t>310</w:t>
            </w:r>
          </w:p>
          <w:p w:rsidR="006849B1" w:rsidRPr="00C15618" w:rsidRDefault="006849B1" w:rsidP="006849B1">
            <w:r w:rsidRPr="00C15618">
              <w:t>320</w:t>
            </w:r>
          </w:p>
          <w:p w:rsidR="006849B1" w:rsidRPr="00C15618" w:rsidRDefault="006849B1" w:rsidP="006849B1">
            <w:r w:rsidRPr="00C15618">
              <w:t>345</w:t>
            </w:r>
          </w:p>
          <w:p w:rsidR="006849B1" w:rsidRPr="00C15618" w:rsidRDefault="006849B1" w:rsidP="006849B1">
            <w:r w:rsidRPr="00C15618">
              <w:lastRenderedPageBreak/>
              <w:t>-</w:t>
            </w:r>
          </w:p>
          <w:p w:rsidR="006849B1" w:rsidRPr="00C15618" w:rsidRDefault="006849B1" w:rsidP="006849B1">
            <w:r w:rsidRPr="00C15618">
              <w:t>-</w:t>
            </w:r>
          </w:p>
        </w:tc>
      </w:tr>
    </w:tbl>
    <w:p w:rsidR="006849B1" w:rsidRPr="00C15618" w:rsidRDefault="006849B1" w:rsidP="006849B1">
      <w:pPr>
        <w:spacing w:before="120"/>
        <w:jc w:val="center"/>
      </w:pPr>
      <w:r w:rsidRPr="00C15618">
        <w:lastRenderedPageBreak/>
        <w:t>Таблица 1.2 Размеры разделки кабелей до 10 кВ при монтаже концевых муфт и заделок внутренней установки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857"/>
        <w:gridCol w:w="2574"/>
        <w:gridCol w:w="2576"/>
        <w:gridCol w:w="2563"/>
      </w:tblGrid>
      <w:tr w:rsidR="006849B1" w:rsidRPr="00C15618" w:rsidTr="006849B1">
        <w:tc>
          <w:tcPr>
            <w:tcW w:w="1857" w:type="dxa"/>
            <w:vMerge w:val="restart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proofErr w:type="spellStart"/>
            <w:r w:rsidRPr="00C15618">
              <w:t>Маркоразмер</w:t>
            </w:r>
            <w:proofErr w:type="spellEnd"/>
            <w:r w:rsidRPr="00C15618">
              <w:t xml:space="preserve"> муфты или заделки</w:t>
            </w:r>
          </w:p>
        </w:tc>
        <w:tc>
          <w:tcPr>
            <w:tcW w:w="7713" w:type="dxa"/>
            <w:gridSpan w:val="3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 xml:space="preserve">Размеры, </w:t>
            </w:r>
            <w:proofErr w:type="gramStart"/>
            <w:r w:rsidRPr="00C15618">
              <w:t>мм</w:t>
            </w:r>
            <w:proofErr w:type="gramEnd"/>
            <w:r w:rsidRPr="00C15618">
              <w:t xml:space="preserve"> (рис 1,б)</w:t>
            </w:r>
          </w:p>
        </w:tc>
      </w:tr>
      <w:tr w:rsidR="006849B1" w:rsidRPr="00C15618" w:rsidTr="006849B1">
        <w:tc>
          <w:tcPr>
            <w:tcW w:w="1857" w:type="dxa"/>
            <w:vMerge/>
            <w:shd w:val="clear" w:color="auto" w:fill="auto"/>
          </w:tcPr>
          <w:p w:rsidR="006849B1" w:rsidRPr="00C15618" w:rsidRDefault="006849B1" w:rsidP="006849B1">
            <w:pPr>
              <w:jc w:val="both"/>
            </w:pPr>
          </w:p>
        </w:tc>
        <w:tc>
          <w:tcPr>
            <w:tcW w:w="2574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А</w:t>
            </w:r>
          </w:p>
        </w:tc>
        <w:tc>
          <w:tcPr>
            <w:tcW w:w="2576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О</w:t>
            </w:r>
          </w:p>
        </w:tc>
        <w:tc>
          <w:tcPr>
            <w:tcW w:w="2563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proofErr w:type="gramStart"/>
            <w:r w:rsidRPr="00C15618">
              <w:t>П</w:t>
            </w:r>
            <w:proofErr w:type="gramEnd"/>
          </w:p>
        </w:tc>
      </w:tr>
      <w:tr w:rsidR="006849B1" w:rsidRPr="00C15618" w:rsidTr="006849B1">
        <w:tc>
          <w:tcPr>
            <w:tcW w:w="1857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r w:rsidRPr="00C15618">
              <w:t>КВЭ 3х35-6</w:t>
            </w:r>
          </w:p>
          <w:p w:rsidR="006849B1" w:rsidRPr="00C15618" w:rsidRDefault="006849B1" w:rsidP="006849B1">
            <w:pPr>
              <w:jc w:val="both"/>
            </w:pPr>
            <w:r w:rsidRPr="00C15618">
              <w:t>КВЭ 3х35-10</w:t>
            </w:r>
          </w:p>
          <w:p w:rsidR="006849B1" w:rsidRPr="00C15618" w:rsidRDefault="006849B1" w:rsidP="006849B1">
            <w:pPr>
              <w:jc w:val="both"/>
            </w:pPr>
            <w:r w:rsidRPr="00C15618">
              <w:t>КВЭ 3х35-6</w:t>
            </w:r>
          </w:p>
        </w:tc>
        <w:tc>
          <w:tcPr>
            <w:tcW w:w="2574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proofErr w:type="gramStart"/>
            <w:r w:rsidRPr="00C15618">
              <w:t>Ж</w:t>
            </w:r>
            <w:proofErr w:type="gramEnd"/>
            <w:r w:rsidRPr="00C15618">
              <w:t>+55</w:t>
            </w:r>
          </w:p>
        </w:tc>
        <w:tc>
          <w:tcPr>
            <w:tcW w:w="2576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35</w:t>
            </w:r>
          </w:p>
        </w:tc>
        <w:tc>
          <w:tcPr>
            <w:tcW w:w="2563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20</w:t>
            </w:r>
          </w:p>
        </w:tc>
      </w:tr>
      <w:tr w:rsidR="006849B1" w:rsidRPr="00C15618" w:rsidTr="006849B1">
        <w:tc>
          <w:tcPr>
            <w:tcW w:w="1857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proofErr w:type="spellStart"/>
            <w:r w:rsidRPr="00C15618">
              <w:t>КВЭ</w:t>
            </w:r>
            <w:r w:rsidRPr="00C15618">
              <w:rPr>
                <w:vertAlign w:val="subscript"/>
              </w:rPr>
              <w:t>т</w:t>
            </w:r>
            <w:proofErr w:type="spellEnd"/>
            <w:r w:rsidRPr="00C15618">
              <w:t xml:space="preserve"> 3х35-10</w:t>
            </w:r>
          </w:p>
          <w:p w:rsidR="006849B1" w:rsidRPr="00C15618" w:rsidRDefault="006849B1" w:rsidP="006849B1">
            <w:pPr>
              <w:jc w:val="both"/>
            </w:pPr>
            <w:r w:rsidRPr="00C15618">
              <w:t>КВЭ 3х70-10</w:t>
            </w:r>
          </w:p>
          <w:p w:rsidR="006849B1" w:rsidRPr="00C15618" w:rsidRDefault="006849B1" w:rsidP="006849B1">
            <w:pPr>
              <w:jc w:val="both"/>
            </w:pPr>
            <w:proofErr w:type="spellStart"/>
            <w:r w:rsidRPr="00C15618">
              <w:t>КВЭ</w:t>
            </w:r>
            <w:r w:rsidRPr="00C15618">
              <w:rPr>
                <w:vertAlign w:val="subscript"/>
              </w:rPr>
              <w:t>т</w:t>
            </w:r>
            <w:proofErr w:type="spellEnd"/>
            <w:r w:rsidRPr="00C15618">
              <w:t xml:space="preserve"> 3х70-10</w:t>
            </w:r>
          </w:p>
        </w:tc>
        <w:tc>
          <w:tcPr>
            <w:tcW w:w="2574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proofErr w:type="gramStart"/>
            <w:r w:rsidRPr="00C15618">
              <w:t>Ж</w:t>
            </w:r>
            <w:proofErr w:type="gramEnd"/>
            <w:r w:rsidRPr="00C15618">
              <w:t>+70</w:t>
            </w:r>
          </w:p>
        </w:tc>
        <w:tc>
          <w:tcPr>
            <w:tcW w:w="2576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50</w:t>
            </w:r>
          </w:p>
        </w:tc>
        <w:tc>
          <w:tcPr>
            <w:tcW w:w="2563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20</w:t>
            </w:r>
          </w:p>
        </w:tc>
      </w:tr>
      <w:tr w:rsidR="006849B1" w:rsidRPr="00C15618" w:rsidTr="006849B1">
        <w:tc>
          <w:tcPr>
            <w:tcW w:w="1857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r w:rsidRPr="00C15618">
              <w:t>КВР-1-КВР-4</w:t>
            </w:r>
          </w:p>
        </w:tc>
        <w:tc>
          <w:tcPr>
            <w:tcW w:w="2574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proofErr w:type="gramStart"/>
            <w:r w:rsidRPr="00C15618">
              <w:t>Ж</w:t>
            </w:r>
            <w:proofErr w:type="gramEnd"/>
            <w:r w:rsidRPr="00C15618">
              <w:t>+90</w:t>
            </w:r>
          </w:p>
        </w:tc>
        <w:tc>
          <w:tcPr>
            <w:tcW w:w="2576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60</w:t>
            </w:r>
          </w:p>
        </w:tc>
        <w:tc>
          <w:tcPr>
            <w:tcW w:w="2563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20</w:t>
            </w:r>
          </w:p>
        </w:tc>
      </w:tr>
    </w:tbl>
    <w:p w:rsidR="006849B1" w:rsidRPr="00C15618" w:rsidRDefault="006849B1" w:rsidP="006849B1">
      <w:pPr>
        <w:jc w:val="center"/>
      </w:pPr>
    </w:p>
    <w:p w:rsidR="006849B1" w:rsidRPr="00C15618" w:rsidRDefault="007D3631" w:rsidP="006849B1">
      <w:pPr>
        <w:jc w:val="center"/>
      </w:pPr>
      <w:r>
        <w:rPr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259080</wp:posOffset>
            </wp:positionH>
            <wp:positionV relativeFrom="paragraph">
              <wp:posOffset>-6985</wp:posOffset>
            </wp:positionV>
            <wp:extent cx="5943600" cy="1935480"/>
            <wp:effectExtent l="0" t="0" r="0" b="0"/>
            <wp:wrapThrough wrapText="bothSides">
              <wp:wrapPolygon edited="0">
                <wp:start x="0" y="0"/>
                <wp:lineTo x="0" y="21472"/>
                <wp:lineTo x="21531" y="21472"/>
                <wp:lineTo x="21531" y="0"/>
                <wp:lineTo x="0" y="0"/>
              </wp:wrapPolygon>
            </wp:wrapThrough>
            <wp:docPr id="28" name="Рисунок 28" descr="http://konspekta.net/allrefs/baza3/1633536588701.files/image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konspekta.net/allrefs/baza3/1633536588701.files/image01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849B1" w:rsidRPr="00C15618" w:rsidRDefault="006849B1" w:rsidP="006849B1">
      <w:pPr>
        <w:jc w:val="center"/>
      </w:pPr>
    </w:p>
    <w:p w:rsidR="006849B1" w:rsidRPr="00C15618" w:rsidRDefault="006849B1" w:rsidP="006849B1">
      <w:pPr>
        <w:jc w:val="center"/>
      </w:pPr>
    </w:p>
    <w:p w:rsidR="006849B1" w:rsidRPr="00C15618" w:rsidRDefault="006849B1" w:rsidP="006849B1">
      <w:pPr>
        <w:jc w:val="center"/>
      </w:pPr>
    </w:p>
    <w:p w:rsidR="006849B1" w:rsidRPr="00C15618" w:rsidRDefault="006849B1" w:rsidP="006849B1">
      <w:pPr>
        <w:jc w:val="center"/>
      </w:pPr>
    </w:p>
    <w:p w:rsidR="006849B1" w:rsidRPr="00C15618" w:rsidRDefault="006849B1" w:rsidP="006849B1">
      <w:pPr>
        <w:jc w:val="center"/>
      </w:pPr>
    </w:p>
    <w:p w:rsidR="006849B1" w:rsidRPr="00C15618" w:rsidRDefault="006849B1" w:rsidP="006849B1">
      <w:pPr>
        <w:jc w:val="center"/>
      </w:pPr>
    </w:p>
    <w:p w:rsidR="006849B1" w:rsidRPr="00C15618" w:rsidRDefault="006849B1" w:rsidP="006849B1">
      <w:pPr>
        <w:jc w:val="center"/>
      </w:pPr>
    </w:p>
    <w:p w:rsidR="006849B1" w:rsidRPr="00C15618" w:rsidRDefault="006849B1" w:rsidP="006849B1">
      <w:pPr>
        <w:jc w:val="center"/>
      </w:pPr>
    </w:p>
    <w:p w:rsidR="006849B1" w:rsidRPr="00C15618" w:rsidRDefault="006849B1" w:rsidP="007D3631">
      <w:pPr>
        <w:jc w:val="center"/>
      </w:pPr>
      <w:r w:rsidRPr="00C15618">
        <w:t>Рис. 1. Виды разделок:</w:t>
      </w:r>
    </w:p>
    <w:p w:rsidR="006849B1" w:rsidRPr="00C15618" w:rsidRDefault="006849B1" w:rsidP="006849B1">
      <w:pPr>
        <w:jc w:val="both"/>
      </w:pPr>
      <w:r w:rsidRPr="00C15618">
        <w:t xml:space="preserve">а – разделка конца трехжильного кабеля с поясной изоляцией (1 – наружный покров, 2 – броня, 3 – свинцовая или алюминиевая оболочка, 4 – поясная изоляция, 5 – изоляция жил, 6 – жилы кабеля, 7 – проволочные бандажи); </w:t>
      </w:r>
    </w:p>
    <w:p w:rsidR="006849B1" w:rsidRPr="00C15618" w:rsidRDefault="006849B1" w:rsidP="006849B1">
      <w:pPr>
        <w:jc w:val="both"/>
      </w:pPr>
      <w:proofErr w:type="gramStart"/>
      <w:r w:rsidRPr="00C15618">
        <w:t>б</w:t>
      </w:r>
      <w:proofErr w:type="gramEnd"/>
      <w:r w:rsidRPr="00C15618">
        <w:t xml:space="preserve"> – разделка конца трехжильного кабеля с бумажной изоляцией для монтажа концевых заделок (1 – броня, 2 – оболочка, 3 – поясная изоляция, 4 – жила в заводской изоляции)</w:t>
      </w:r>
    </w:p>
    <w:p w:rsidR="006849B1" w:rsidRPr="00C15618" w:rsidRDefault="006849B1" w:rsidP="006849B1">
      <w:pPr>
        <w:spacing w:after="120"/>
        <w:ind w:firstLine="357"/>
        <w:jc w:val="center"/>
        <w:rPr>
          <w:b/>
          <w:i/>
        </w:rPr>
      </w:pPr>
      <w:r w:rsidRPr="00C15618">
        <w:rPr>
          <w:b/>
          <w:i/>
        </w:rPr>
        <w:t>Порядок выполнения операций разделки</w:t>
      </w:r>
      <w:r w:rsidRPr="00C15618">
        <w:rPr>
          <w:b/>
          <w:i/>
        </w:rPr>
        <w:br/>
        <w:t>кабеля с бумажной изоляцией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/>
        </w:rPr>
        <w:t>Снятие брони из стальных лент</w:t>
      </w:r>
      <w:r w:rsidRPr="00C15618">
        <w:t>, для чего на расстоянии</w:t>
      </w:r>
      <w:proofErr w:type="gramStart"/>
      <w:r w:rsidRPr="00C15618">
        <w:t xml:space="preserve"> </w:t>
      </w:r>
      <w:r w:rsidRPr="00C15618">
        <w:rPr>
          <w:b/>
        </w:rPr>
        <w:t>А</w:t>
      </w:r>
      <w:proofErr w:type="gramEnd"/>
      <w:r w:rsidRPr="00C15618">
        <w:t xml:space="preserve"> от конца кабеля накладывают бандаж из стальной проволоки </w:t>
      </w:r>
      <w:r w:rsidRPr="00C15618">
        <w:rPr>
          <w:lang w:val="en-US"/>
        </w:rPr>
        <w:t>d</w:t>
      </w:r>
      <w:r w:rsidRPr="00C15618">
        <w:t>=2 мм. Джутовый покров разматывают от конца кабеля до бандажа и не срезают, а оставляют для последующей защиты ступени брони от коррозии. На расстоянии</w:t>
      </w:r>
      <w:proofErr w:type="gramStart"/>
      <w:r w:rsidRPr="00C15618">
        <w:t xml:space="preserve"> </w:t>
      </w:r>
      <w:r w:rsidRPr="00C15618">
        <w:rPr>
          <w:b/>
        </w:rPr>
        <w:t>Б</w:t>
      </w:r>
      <w:proofErr w:type="gramEnd"/>
      <w:r w:rsidRPr="00C15618">
        <w:t xml:space="preserve"> от первого бандажа накладывают второй бандаж из такой же </w:t>
      </w:r>
      <w:r w:rsidRPr="00C15618">
        <w:lastRenderedPageBreak/>
        <w:t xml:space="preserve">проволоки. </w:t>
      </w:r>
      <w:proofErr w:type="spellStart"/>
      <w:r w:rsidRPr="00C15618">
        <w:t>Бронеленты</w:t>
      </w:r>
      <w:proofErr w:type="spellEnd"/>
      <w:r w:rsidRPr="00C15618">
        <w:t xml:space="preserve"> надрезают по кромке второго бандажа, после чего их разматывают и удаляют.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/>
        </w:rPr>
        <w:t>Удаление подушки.</w:t>
      </w:r>
      <w:r w:rsidRPr="00C15618">
        <w:t xml:space="preserve"> Ленты подушки разматывают  и удаляют. Битумный состав тщательно смывают. При этом допускается нагрев подушки беглым огнем.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/>
        </w:rPr>
        <w:t>Надрезание оболочки.</w:t>
      </w:r>
      <w:r w:rsidRPr="00C15618">
        <w:t xml:space="preserve"> На расстоянии </w:t>
      </w:r>
      <w:r w:rsidRPr="00C15618">
        <w:rPr>
          <w:b/>
        </w:rPr>
        <w:t xml:space="preserve">О </w:t>
      </w:r>
      <w:r w:rsidRPr="00C15618">
        <w:t xml:space="preserve">от среза брони выполняют первый кольцевой разрез, а на расстоянии </w:t>
      </w:r>
      <w:proofErr w:type="gramStart"/>
      <w:r w:rsidRPr="00C15618">
        <w:rPr>
          <w:b/>
        </w:rPr>
        <w:t>П</w:t>
      </w:r>
      <w:proofErr w:type="gramEnd"/>
      <w:r w:rsidRPr="00C15618">
        <w:rPr>
          <w:b/>
        </w:rPr>
        <w:t>+5</w:t>
      </w:r>
      <w:r w:rsidRPr="00C15618">
        <w:t xml:space="preserve"> от первого второй. Надрезы делают осторожно, на половину толщины оболочки.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/>
        </w:rPr>
        <w:t xml:space="preserve">Снятие свинцовой оболочки. </w:t>
      </w:r>
      <w:r w:rsidRPr="00C15618">
        <w:t>От второго кольцевого надреза до конца кабеля выполняют два продольных разреза на расстоянии 10 мм друг от друга. Полоску между надрезами удаляют до второго кольцевого надреза и снимают оболочку.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/>
        </w:rPr>
        <w:t xml:space="preserve">Снятие гладкой алюминиевой оболочки. </w:t>
      </w:r>
      <w:r w:rsidRPr="00C15618">
        <w:t>От второго кольцевого надреза до конца кабеля выполняют надрез по винтовой линии, установив резец ножа под углом 45</w:t>
      </w:r>
      <w:r w:rsidRPr="00C15618">
        <w:sym w:font="Symbol" w:char="F0B0"/>
      </w:r>
      <w:r w:rsidRPr="00C15618">
        <w:t xml:space="preserve"> к оси кабеля. С помощью плоскогубцев удаляют оболочку.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/>
        </w:rPr>
        <w:t>Снятие гофрированной алюминиевой оболочки.</w:t>
      </w:r>
      <w:r w:rsidRPr="00C15618">
        <w:t xml:space="preserve"> Надрезают оболочку на расстоянии 10-15 мм у выступа гофра, отгибают надрезанную часть оболочки на шаг и надрывают ее дальше на 25-30 мм; закрепляют полоску оболочки в прорези ключа (рис.2) и, поворачивая ключ по часовой стрелке, наматывают на него полоску оболочки до проволочного бандажа.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/>
        </w:rPr>
        <w:t xml:space="preserve">Удаление поясной изоляции. </w:t>
      </w:r>
      <w:r w:rsidRPr="00C15618">
        <w:t>Разматывают ленты полупроводящей (черной)  бумаги и поясной изоляции и обрывают их у края оболочки.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/>
        </w:rPr>
        <w:t>Изгибание жил.</w:t>
      </w:r>
      <w:r w:rsidRPr="00C15618">
        <w:t xml:space="preserve"> Жилы немного разводят в стороны или изгибают по шаблону. Без шаблона жилы изгибают постепенным передвижением обеих рук по жиле, не допуская крутых переходов и повреждения бумажной изоляции. Радиус изгиба должен быть не менее 10-кратного диаметра жилы.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/>
        </w:rPr>
        <w:t>Снятие бумажной изоляции.</w:t>
      </w:r>
      <w:r w:rsidRPr="00C15618">
        <w:t xml:space="preserve"> Снимают изоляцию жил на участке, длину которого определяют способом </w:t>
      </w:r>
      <w:proofErr w:type="spellStart"/>
      <w:r w:rsidRPr="00C15618">
        <w:t>оконцевания</w:t>
      </w:r>
      <w:proofErr w:type="spellEnd"/>
      <w:r w:rsidRPr="00C15618">
        <w:t xml:space="preserve"> или соединения; предварительно у места среза на изоляцию накладывают бандаж двумя-тремя витками суровых ниток. Затем производят </w:t>
      </w:r>
      <w:proofErr w:type="spellStart"/>
      <w:r w:rsidRPr="00C15618">
        <w:t>оконцевание</w:t>
      </w:r>
      <w:proofErr w:type="spellEnd"/>
      <w:r w:rsidRPr="00C15618">
        <w:t xml:space="preserve"> или соединение жил.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/>
        </w:rPr>
        <w:t>Удаление оболочки над ступенью поясной изоляции.</w:t>
      </w:r>
      <w:r w:rsidRPr="00C15618">
        <w:t xml:space="preserve"> Надрезают и снимают участок алюминиевой или свинцовой оболочки, оставленный ранее между двумя кольцевыми надрезами. Оставшиеся торцы оболочки обрабатывают, удаляя острые края и заусенцы.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/>
        </w:rPr>
        <w:t>Оформление ступени поясной изоляции.</w:t>
      </w:r>
      <w:r w:rsidRPr="00C15618">
        <w:t xml:space="preserve"> На расстоянии </w:t>
      </w:r>
      <w:proofErr w:type="gramStart"/>
      <w:r w:rsidRPr="00C15618">
        <w:rPr>
          <w:i/>
        </w:rPr>
        <w:t>П</w:t>
      </w:r>
      <w:proofErr w:type="gramEnd"/>
      <w:r w:rsidRPr="00C15618">
        <w:t xml:space="preserve"> от среза оболочки накладывают бандаж из суровых ниток и обрезают ленты поясной изоляции до бандажа.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/>
        </w:rPr>
        <w:t>Оформление ступени полупроводящей бумаги.</w:t>
      </w:r>
      <w:r w:rsidRPr="00C15618">
        <w:t xml:space="preserve"> Оставшийся на кабеле поясок полупроводящей бумаги закрепляют на конце бандажом из двух витков суровых ниток.</w:t>
      </w:r>
    </w:p>
    <w:p w:rsidR="006849B1" w:rsidRPr="00C15618" w:rsidRDefault="006849B1" w:rsidP="006849B1">
      <w:pPr>
        <w:ind w:firstLine="540"/>
        <w:jc w:val="both"/>
      </w:pPr>
      <w:proofErr w:type="spellStart"/>
      <w:r w:rsidRPr="00C15618">
        <w:rPr>
          <w:i/>
        </w:rPr>
        <w:lastRenderedPageBreak/>
        <w:t>Разбортовка</w:t>
      </w:r>
      <w:proofErr w:type="spellEnd"/>
      <w:r w:rsidRPr="00C15618">
        <w:rPr>
          <w:i/>
        </w:rPr>
        <w:t xml:space="preserve"> конца свинцовой оболочки. </w:t>
      </w:r>
      <w:r w:rsidRPr="00C15618">
        <w:t xml:space="preserve">При отсутствии под свинцовой оболочкой полупроводящей бумаги оболочку отгибают равномерно по всей окружности с помощью </w:t>
      </w:r>
      <w:proofErr w:type="spellStart"/>
      <w:r w:rsidRPr="00C15618">
        <w:t>разбортовки</w:t>
      </w:r>
      <w:proofErr w:type="spellEnd"/>
      <w:r w:rsidRPr="00C15618">
        <w:t>.</w:t>
      </w:r>
    </w:p>
    <w:p w:rsidR="006849B1" w:rsidRPr="00C15618" w:rsidRDefault="006849B1" w:rsidP="006849B1">
      <w:pPr>
        <w:ind w:firstLine="540"/>
        <w:jc w:val="center"/>
        <w:rPr>
          <w:b/>
          <w:bCs/>
          <w:iCs/>
        </w:rPr>
      </w:pPr>
      <w:r w:rsidRPr="00C15618">
        <w:rPr>
          <w:b/>
          <w:bCs/>
          <w:iCs/>
        </w:rPr>
        <w:t xml:space="preserve">Пояснение к монтажу 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Cs/>
        </w:rPr>
        <w:t>Сечение медного многопроволочного проводника.</w:t>
      </w:r>
      <w:r w:rsidRPr="00C15618">
        <w:rPr>
          <w:i/>
        </w:rPr>
        <w:t xml:space="preserve"> </w:t>
      </w:r>
      <w:r w:rsidRPr="00C15618">
        <w:t xml:space="preserve">Сечение провода </w:t>
      </w:r>
      <w:proofErr w:type="spellStart"/>
      <w:r w:rsidRPr="00C15618">
        <w:t>зеземления</w:t>
      </w:r>
      <w:proofErr w:type="spellEnd"/>
      <w:r w:rsidRPr="00C15618">
        <w:t xml:space="preserve"> должно быть для кабелей сечением жил:</w:t>
      </w:r>
    </w:p>
    <w:p w:rsidR="006849B1" w:rsidRPr="00C15618" w:rsidRDefault="006849B1" w:rsidP="006849B1">
      <w:pPr>
        <w:ind w:firstLine="540"/>
        <w:jc w:val="both"/>
      </w:pPr>
      <w:r w:rsidRPr="00C15618">
        <w:t>до 10 мм</w:t>
      </w:r>
      <w:proofErr w:type="gramStart"/>
      <w:r w:rsidRPr="00C15618">
        <w:rPr>
          <w:vertAlign w:val="superscript"/>
        </w:rPr>
        <w:t>2</w:t>
      </w:r>
      <w:proofErr w:type="gramEnd"/>
      <w:r w:rsidRPr="00C15618">
        <w:t xml:space="preserve"> – 6 мм</w:t>
      </w:r>
      <w:r w:rsidRPr="00C15618">
        <w:rPr>
          <w:vertAlign w:val="superscript"/>
        </w:rPr>
        <w:t>2</w:t>
      </w:r>
      <w:r w:rsidRPr="00C15618">
        <w:t>;</w:t>
      </w:r>
    </w:p>
    <w:p w:rsidR="006849B1" w:rsidRPr="00C15618" w:rsidRDefault="006849B1" w:rsidP="006849B1">
      <w:pPr>
        <w:ind w:firstLine="540"/>
        <w:jc w:val="both"/>
      </w:pPr>
      <w:r w:rsidRPr="00C15618">
        <w:t xml:space="preserve">     16-25 мм</w:t>
      </w:r>
      <w:proofErr w:type="gramStart"/>
      <w:r w:rsidRPr="00C15618">
        <w:rPr>
          <w:vertAlign w:val="superscript"/>
        </w:rPr>
        <w:t>2</w:t>
      </w:r>
      <w:proofErr w:type="gramEnd"/>
      <w:r w:rsidRPr="00C15618">
        <w:t xml:space="preserve"> – 10 мм</w:t>
      </w:r>
      <w:r w:rsidRPr="00C15618">
        <w:rPr>
          <w:vertAlign w:val="superscript"/>
        </w:rPr>
        <w:t>2</w:t>
      </w:r>
      <w:r w:rsidRPr="00C15618">
        <w:t>;</w:t>
      </w:r>
    </w:p>
    <w:p w:rsidR="006849B1" w:rsidRPr="00C15618" w:rsidRDefault="006849B1" w:rsidP="006849B1">
      <w:pPr>
        <w:ind w:firstLine="540"/>
        <w:jc w:val="both"/>
      </w:pPr>
      <w:r w:rsidRPr="00C15618">
        <w:t xml:space="preserve">     50-120 мм</w:t>
      </w:r>
      <w:proofErr w:type="gramStart"/>
      <w:r w:rsidRPr="00C15618">
        <w:rPr>
          <w:vertAlign w:val="superscript"/>
        </w:rPr>
        <w:t>2</w:t>
      </w:r>
      <w:proofErr w:type="gramEnd"/>
      <w:r w:rsidRPr="00C15618">
        <w:t xml:space="preserve"> – 16 мм</w:t>
      </w:r>
      <w:r w:rsidRPr="00C15618">
        <w:rPr>
          <w:vertAlign w:val="superscript"/>
        </w:rPr>
        <w:t>2</w:t>
      </w:r>
      <w:r w:rsidRPr="00C15618">
        <w:t>;</w:t>
      </w:r>
    </w:p>
    <w:p w:rsidR="006849B1" w:rsidRPr="00C15618" w:rsidRDefault="006849B1" w:rsidP="006849B1">
      <w:pPr>
        <w:ind w:firstLine="540"/>
        <w:jc w:val="both"/>
      </w:pPr>
      <w:r w:rsidRPr="00C15618">
        <w:t xml:space="preserve">     150-240 мм</w:t>
      </w:r>
      <w:proofErr w:type="gramStart"/>
      <w:r w:rsidRPr="00C15618">
        <w:rPr>
          <w:vertAlign w:val="superscript"/>
        </w:rPr>
        <w:t>2</w:t>
      </w:r>
      <w:proofErr w:type="gramEnd"/>
      <w:r w:rsidRPr="00C15618">
        <w:t xml:space="preserve"> – 25 мм</w:t>
      </w:r>
      <w:r w:rsidRPr="00C15618">
        <w:rPr>
          <w:vertAlign w:val="superscript"/>
        </w:rPr>
        <w:t>2</w:t>
      </w:r>
      <w:r w:rsidRPr="00C15618">
        <w:t>.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Cs/>
        </w:rPr>
        <w:t>Длина проводника заземления при соединительных муфтах</w:t>
      </w:r>
      <w:r w:rsidRPr="00C15618">
        <w:t xml:space="preserve"> должна обеспечить его последовательное присоединение к оболочкам (экранам), броне и металлическим корпусам муфт.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Cs/>
        </w:rPr>
        <w:t>Длина провода заземления при концевых муфтах и заделках должна обеспечивать п</w:t>
      </w:r>
      <w:r w:rsidRPr="00C15618">
        <w:t>осле соединения с оболочкой, броней и металлическими корпусами концевых муфт и заделок, присоединение свободного конца провода заземления к опорной конструкции муфты (заделки) или к сети заземления.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Cs/>
        </w:rPr>
        <w:t>Присоединение провода заземления к оболочке (экрану) кабеля</w:t>
      </w:r>
      <w:r w:rsidRPr="00C15618">
        <w:rPr>
          <w:i/>
        </w:rPr>
        <w:t xml:space="preserve"> </w:t>
      </w:r>
      <w:r w:rsidRPr="00C15618">
        <w:rPr>
          <w:iCs/>
        </w:rPr>
        <w:t xml:space="preserve">выполняют закреплением </w:t>
      </w:r>
      <w:r w:rsidRPr="00C15618">
        <w:t xml:space="preserve">на оболочке </w:t>
      </w:r>
      <w:r w:rsidRPr="00C15618">
        <w:rPr>
          <w:iCs/>
        </w:rPr>
        <w:t xml:space="preserve">с помощью </w:t>
      </w:r>
      <w:r w:rsidRPr="00C15618">
        <w:t xml:space="preserve">бандажа из оцинкованной стальной проволоки </w:t>
      </w:r>
      <w:r w:rsidRPr="00C15618">
        <w:rPr>
          <w:lang w:val="en-US"/>
        </w:rPr>
        <w:t>d</w:t>
      </w:r>
      <w:r w:rsidRPr="00C15618">
        <w:t>=1÷1,5 мм и припаивают припоем. Место пайки предварительно очищают и обслуживают.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Cs/>
        </w:rPr>
        <w:t xml:space="preserve">Присоединение к </w:t>
      </w:r>
      <w:proofErr w:type="gramStart"/>
      <w:r w:rsidRPr="00C15618">
        <w:rPr>
          <w:iCs/>
        </w:rPr>
        <w:t>броне кабеля</w:t>
      </w:r>
      <w:proofErr w:type="gramEnd"/>
      <w:r w:rsidRPr="00C15618">
        <w:rPr>
          <w:iCs/>
        </w:rPr>
        <w:t xml:space="preserve">. </w:t>
      </w:r>
      <w:r w:rsidRPr="00C15618">
        <w:t>Присоединяют при ленточной броне к обеим лентам, а при проволочной – ко всем проволочкам бандажом из проволоки, а затем пайкой.</w:t>
      </w:r>
    </w:p>
    <w:p w:rsidR="006849B1" w:rsidRPr="00C15618" w:rsidRDefault="006849B1" w:rsidP="006849B1">
      <w:pPr>
        <w:ind w:firstLine="540"/>
        <w:jc w:val="both"/>
      </w:pPr>
      <w:r w:rsidRPr="00C15618">
        <w:rPr>
          <w:iCs/>
        </w:rPr>
        <w:t>Присоединение к болту заземления муфты или опорной конструкции.</w:t>
      </w:r>
      <w:r w:rsidRPr="00C15618">
        <w:t xml:space="preserve"> Провод заземления </w:t>
      </w:r>
      <w:proofErr w:type="spellStart"/>
      <w:r w:rsidRPr="00C15618">
        <w:t>оконцовывают</w:t>
      </w:r>
      <w:proofErr w:type="spellEnd"/>
      <w:r w:rsidRPr="00C15618">
        <w:t xml:space="preserve"> наконечником способом сварки, пайки или опрессовки.</w:t>
      </w:r>
    </w:p>
    <w:p w:rsidR="006849B1" w:rsidRPr="00C15618" w:rsidRDefault="007D3631" w:rsidP="006849B1">
      <w:pPr>
        <w:ind w:firstLine="360"/>
        <w:jc w:val="both"/>
        <w:rPr>
          <w:b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4122420</wp:posOffset>
            </wp:positionH>
            <wp:positionV relativeFrom="paragraph">
              <wp:posOffset>86995</wp:posOffset>
            </wp:positionV>
            <wp:extent cx="1630680" cy="1440180"/>
            <wp:effectExtent l="0" t="0" r="0" b="0"/>
            <wp:wrapThrough wrapText="bothSides">
              <wp:wrapPolygon edited="0">
                <wp:start x="0" y="0"/>
                <wp:lineTo x="0" y="21429"/>
                <wp:lineTo x="21449" y="21429"/>
                <wp:lineTo x="21449" y="0"/>
                <wp:lineTo x="0" y="0"/>
              </wp:wrapPolygon>
            </wp:wrapThrough>
            <wp:docPr id="30" name="Рисунок 30" descr="Удаление оболоч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Удаление оболочки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849B1" w:rsidRPr="00C15618" w:rsidRDefault="007D3631" w:rsidP="006849B1">
      <w:pPr>
        <w:ind w:firstLine="360"/>
        <w:jc w:val="both"/>
        <w:rPr>
          <w:b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929640</wp:posOffset>
            </wp:positionH>
            <wp:positionV relativeFrom="paragraph">
              <wp:posOffset>29845</wp:posOffset>
            </wp:positionV>
            <wp:extent cx="2125980" cy="916940"/>
            <wp:effectExtent l="0" t="0" r="0" b="0"/>
            <wp:wrapThrough wrapText="bothSides">
              <wp:wrapPolygon edited="0">
                <wp:start x="0" y="0"/>
                <wp:lineTo x="0" y="21091"/>
                <wp:lineTo x="21484" y="21091"/>
                <wp:lineTo x="21484" y="0"/>
                <wp:lineTo x="0" y="0"/>
              </wp:wrapPolygon>
            </wp:wrapThrough>
            <wp:docPr id="29" name="Рисунок 29" descr="клю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люч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91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849B1" w:rsidRPr="00C15618" w:rsidRDefault="006849B1" w:rsidP="006849B1">
      <w:pPr>
        <w:ind w:firstLine="360"/>
        <w:jc w:val="both"/>
        <w:rPr>
          <w:b/>
        </w:rPr>
      </w:pPr>
    </w:p>
    <w:p w:rsidR="006849B1" w:rsidRPr="00C15618" w:rsidRDefault="006849B1" w:rsidP="006849B1">
      <w:pPr>
        <w:ind w:firstLine="360"/>
        <w:jc w:val="both"/>
        <w:rPr>
          <w:b/>
        </w:rPr>
      </w:pPr>
    </w:p>
    <w:p w:rsidR="006849B1" w:rsidRPr="00C15618" w:rsidRDefault="006849B1" w:rsidP="006849B1">
      <w:pPr>
        <w:ind w:firstLine="360"/>
        <w:jc w:val="both"/>
        <w:rPr>
          <w:b/>
        </w:rPr>
      </w:pPr>
    </w:p>
    <w:p w:rsidR="006849B1" w:rsidRPr="00C15618" w:rsidRDefault="006849B1" w:rsidP="006849B1">
      <w:pPr>
        <w:ind w:firstLine="360"/>
        <w:jc w:val="both"/>
        <w:rPr>
          <w:b/>
        </w:rPr>
      </w:pPr>
    </w:p>
    <w:p w:rsidR="006849B1" w:rsidRPr="00C15618" w:rsidRDefault="006849B1" w:rsidP="006849B1">
      <w:pPr>
        <w:ind w:firstLine="360"/>
      </w:pPr>
      <w:r w:rsidRPr="00C15618">
        <w:t xml:space="preserve">Рис. 2. Удаление гофрированной алюминиевой оболочки и размеры ключа: а – </w:t>
      </w:r>
      <w:proofErr w:type="gramStart"/>
      <w:r w:rsidRPr="00C15618">
        <w:t>ключ; б</w:t>
      </w:r>
      <w:proofErr w:type="gramEnd"/>
      <w:r w:rsidRPr="00C15618">
        <w:t xml:space="preserve"> – отгибание оболочки плоскогубцами; в – навертывание оболочки на ключ.</w:t>
      </w:r>
    </w:p>
    <w:p w:rsidR="007D3631" w:rsidRDefault="007D3631" w:rsidP="006849B1">
      <w:pPr>
        <w:spacing w:before="120"/>
        <w:jc w:val="center"/>
        <w:rPr>
          <w:b/>
        </w:rPr>
      </w:pPr>
    </w:p>
    <w:p w:rsidR="006849B1" w:rsidRPr="00C15618" w:rsidRDefault="006849B1" w:rsidP="006849B1">
      <w:pPr>
        <w:spacing w:before="120"/>
        <w:jc w:val="center"/>
        <w:rPr>
          <w:b/>
        </w:rPr>
      </w:pPr>
      <w:r w:rsidRPr="00C15618">
        <w:rPr>
          <w:b/>
        </w:rPr>
        <w:t>Порядок выполнения работы и оформления отчета</w:t>
      </w:r>
    </w:p>
    <w:p w:rsidR="006849B1" w:rsidRPr="00C15618" w:rsidRDefault="006849B1" w:rsidP="006849B1">
      <w:pPr>
        <w:ind w:firstLine="360"/>
        <w:jc w:val="both"/>
      </w:pPr>
      <w:r w:rsidRPr="00C15618">
        <w:t xml:space="preserve">1. Выписать исходные данные, для составления технологической карты, </w:t>
      </w:r>
      <w:proofErr w:type="gramStart"/>
      <w:r w:rsidRPr="00C15618">
        <w:t>согласно варианта</w:t>
      </w:r>
      <w:proofErr w:type="gramEnd"/>
      <w:r w:rsidRPr="00C15618">
        <w:t xml:space="preserve"> из табл.1.3.</w:t>
      </w:r>
    </w:p>
    <w:p w:rsidR="006849B1" w:rsidRPr="00C15618" w:rsidRDefault="006849B1" w:rsidP="006849B1">
      <w:pPr>
        <w:ind w:firstLine="357"/>
        <w:jc w:val="both"/>
      </w:pPr>
      <w:r w:rsidRPr="00C15618">
        <w:lastRenderedPageBreak/>
        <w:t>2. Расшифруйте марку кабеля, для которого производилась разделка.</w:t>
      </w:r>
    </w:p>
    <w:p w:rsidR="006849B1" w:rsidRPr="00C15618" w:rsidRDefault="006849B1" w:rsidP="006849B1">
      <w:pPr>
        <w:ind w:firstLine="357"/>
        <w:jc w:val="both"/>
      </w:pPr>
      <w:r w:rsidRPr="00C15618">
        <w:t>3. Составить технологическую карту разделки кабеля с бумажной изоляцией в виде таблицы: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85"/>
        <w:gridCol w:w="4785"/>
      </w:tblGrid>
      <w:tr w:rsidR="006849B1" w:rsidRPr="00C15618" w:rsidTr="006849B1">
        <w:tc>
          <w:tcPr>
            <w:tcW w:w="4785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Операция</w:t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Способ выполнения</w:t>
            </w:r>
          </w:p>
        </w:tc>
      </w:tr>
      <w:tr w:rsidR="006849B1" w:rsidRPr="00C15618" w:rsidTr="006849B1">
        <w:tc>
          <w:tcPr>
            <w:tcW w:w="4785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</w:p>
        </w:tc>
        <w:tc>
          <w:tcPr>
            <w:tcW w:w="4785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</w:p>
        </w:tc>
      </w:tr>
    </w:tbl>
    <w:p w:rsidR="006849B1" w:rsidRPr="00C15618" w:rsidRDefault="006849B1" w:rsidP="006849B1">
      <w:pPr>
        <w:ind w:firstLine="360"/>
        <w:jc w:val="both"/>
      </w:pPr>
      <w:r w:rsidRPr="00C15618">
        <w:t>Таблица 1.3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27"/>
        <w:gridCol w:w="1201"/>
        <w:gridCol w:w="4549"/>
        <w:gridCol w:w="2393"/>
      </w:tblGrid>
      <w:tr w:rsidR="006849B1" w:rsidRPr="00C15618" w:rsidTr="006849B1">
        <w:tc>
          <w:tcPr>
            <w:tcW w:w="1427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№ варианта</w:t>
            </w:r>
          </w:p>
        </w:tc>
        <w:tc>
          <w:tcPr>
            <w:tcW w:w="1201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rPr>
                <w:lang w:val="en-US"/>
              </w:rPr>
              <w:t>U</w:t>
            </w:r>
            <w:r w:rsidRPr="00C15618">
              <w:t>, кВ</w:t>
            </w:r>
          </w:p>
        </w:tc>
        <w:tc>
          <w:tcPr>
            <w:tcW w:w="4549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Марка кабеля</w:t>
            </w:r>
          </w:p>
        </w:tc>
        <w:tc>
          <w:tcPr>
            <w:tcW w:w="2393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proofErr w:type="spellStart"/>
            <w:r w:rsidRPr="00C15618">
              <w:t>Маркоразмер</w:t>
            </w:r>
            <w:proofErr w:type="spellEnd"/>
            <w:r w:rsidRPr="00C15618">
              <w:t xml:space="preserve"> </w:t>
            </w:r>
            <w:r w:rsidRPr="00C15618">
              <w:br/>
              <w:t>муфты</w:t>
            </w:r>
          </w:p>
        </w:tc>
      </w:tr>
      <w:tr w:rsidR="006849B1" w:rsidRPr="00C15618" w:rsidTr="006849B1">
        <w:tc>
          <w:tcPr>
            <w:tcW w:w="1427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1.</w:t>
            </w:r>
          </w:p>
        </w:tc>
        <w:tc>
          <w:tcPr>
            <w:tcW w:w="1201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10</w:t>
            </w:r>
          </w:p>
        </w:tc>
        <w:tc>
          <w:tcPr>
            <w:tcW w:w="4549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proofErr w:type="gramStart"/>
            <w:r w:rsidRPr="00C15618">
              <w:t>СБ</w:t>
            </w:r>
            <w:proofErr w:type="gramEnd"/>
            <w:r w:rsidRPr="00C15618">
              <w:t xml:space="preserve"> 3х50</w:t>
            </w:r>
          </w:p>
        </w:tc>
        <w:tc>
          <w:tcPr>
            <w:tcW w:w="2393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r w:rsidRPr="00C15618">
              <w:t>СЭ-3х50-10</w:t>
            </w:r>
          </w:p>
        </w:tc>
      </w:tr>
      <w:tr w:rsidR="006849B1" w:rsidRPr="00C15618" w:rsidTr="006849B1">
        <w:tc>
          <w:tcPr>
            <w:tcW w:w="1427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2.</w:t>
            </w:r>
          </w:p>
        </w:tc>
        <w:tc>
          <w:tcPr>
            <w:tcW w:w="1201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1</w:t>
            </w:r>
          </w:p>
        </w:tc>
        <w:tc>
          <w:tcPr>
            <w:tcW w:w="4549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r w:rsidRPr="00C15618">
              <w:t>АСБ 3х50</w:t>
            </w:r>
          </w:p>
        </w:tc>
        <w:tc>
          <w:tcPr>
            <w:tcW w:w="2393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r w:rsidRPr="00C15618">
              <w:t>СС-70</w:t>
            </w:r>
          </w:p>
        </w:tc>
      </w:tr>
      <w:tr w:rsidR="006849B1" w:rsidRPr="00C15618" w:rsidTr="006849B1">
        <w:tc>
          <w:tcPr>
            <w:tcW w:w="1427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3.</w:t>
            </w:r>
          </w:p>
        </w:tc>
        <w:tc>
          <w:tcPr>
            <w:tcW w:w="1201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6</w:t>
            </w:r>
          </w:p>
        </w:tc>
        <w:tc>
          <w:tcPr>
            <w:tcW w:w="4549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r w:rsidRPr="00C15618">
              <w:t>АСБ 3х70</w:t>
            </w:r>
          </w:p>
        </w:tc>
        <w:tc>
          <w:tcPr>
            <w:tcW w:w="2393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r w:rsidRPr="00C15618">
              <w:t>КВЭ 3х35-6</w:t>
            </w:r>
          </w:p>
        </w:tc>
      </w:tr>
      <w:tr w:rsidR="006849B1" w:rsidRPr="00C15618" w:rsidTr="006849B1">
        <w:tc>
          <w:tcPr>
            <w:tcW w:w="1427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4.</w:t>
            </w:r>
          </w:p>
        </w:tc>
        <w:tc>
          <w:tcPr>
            <w:tcW w:w="1201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10</w:t>
            </w:r>
          </w:p>
        </w:tc>
        <w:tc>
          <w:tcPr>
            <w:tcW w:w="4549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proofErr w:type="gramStart"/>
            <w:r w:rsidRPr="00C15618">
              <w:t>СБ</w:t>
            </w:r>
            <w:proofErr w:type="gramEnd"/>
            <w:r w:rsidRPr="00C15618">
              <w:t xml:space="preserve"> 3х70</w:t>
            </w:r>
          </w:p>
        </w:tc>
        <w:tc>
          <w:tcPr>
            <w:tcW w:w="2393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r w:rsidRPr="00C15618">
              <w:t>СС-90</w:t>
            </w:r>
          </w:p>
        </w:tc>
      </w:tr>
      <w:tr w:rsidR="006849B1" w:rsidRPr="00C15618" w:rsidTr="006849B1">
        <w:tc>
          <w:tcPr>
            <w:tcW w:w="1427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5.</w:t>
            </w:r>
          </w:p>
        </w:tc>
        <w:tc>
          <w:tcPr>
            <w:tcW w:w="1201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6</w:t>
            </w:r>
          </w:p>
        </w:tc>
        <w:tc>
          <w:tcPr>
            <w:tcW w:w="4549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r w:rsidRPr="00C15618">
              <w:t>АСБ 3х95</w:t>
            </w:r>
          </w:p>
        </w:tc>
        <w:tc>
          <w:tcPr>
            <w:tcW w:w="2393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proofErr w:type="spellStart"/>
            <w:r w:rsidRPr="00C15618">
              <w:t>КВЭ</w:t>
            </w:r>
            <w:r w:rsidRPr="00C15618">
              <w:rPr>
                <w:vertAlign w:val="subscript"/>
              </w:rPr>
              <w:t>т</w:t>
            </w:r>
            <w:proofErr w:type="spellEnd"/>
            <w:r w:rsidRPr="00C15618">
              <w:t xml:space="preserve"> 3х35-6</w:t>
            </w:r>
          </w:p>
        </w:tc>
      </w:tr>
      <w:tr w:rsidR="006849B1" w:rsidRPr="00C15618" w:rsidTr="006849B1">
        <w:tc>
          <w:tcPr>
            <w:tcW w:w="1427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6.</w:t>
            </w:r>
          </w:p>
        </w:tc>
        <w:tc>
          <w:tcPr>
            <w:tcW w:w="1201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1</w:t>
            </w:r>
          </w:p>
        </w:tc>
        <w:tc>
          <w:tcPr>
            <w:tcW w:w="4549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proofErr w:type="gramStart"/>
            <w:r w:rsidRPr="00C15618">
              <w:t>СБ</w:t>
            </w:r>
            <w:proofErr w:type="gramEnd"/>
            <w:r w:rsidRPr="00C15618">
              <w:t xml:space="preserve"> 3х95</w:t>
            </w:r>
          </w:p>
        </w:tc>
        <w:tc>
          <w:tcPr>
            <w:tcW w:w="2393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r w:rsidRPr="00C15618">
              <w:t>СС-100</w:t>
            </w:r>
          </w:p>
        </w:tc>
      </w:tr>
      <w:tr w:rsidR="006849B1" w:rsidRPr="00C15618" w:rsidTr="006849B1">
        <w:tc>
          <w:tcPr>
            <w:tcW w:w="1427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7.</w:t>
            </w:r>
          </w:p>
        </w:tc>
        <w:tc>
          <w:tcPr>
            <w:tcW w:w="1201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10</w:t>
            </w:r>
          </w:p>
        </w:tc>
        <w:tc>
          <w:tcPr>
            <w:tcW w:w="4549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</w:p>
        </w:tc>
        <w:tc>
          <w:tcPr>
            <w:tcW w:w="2393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r w:rsidRPr="00C15618">
              <w:t>КВЭ 3х70-10</w:t>
            </w:r>
          </w:p>
        </w:tc>
      </w:tr>
      <w:tr w:rsidR="006849B1" w:rsidRPr="00C15618" w:rsidTr="006849B1">
        <w:tc>
          <w:tcPr>
            <w:tcW w:w="1427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8.</w:t>
            </w:r>
          </w:p>
        </w:tc>
        <w:tc>
          <w:tcPr>
            <w:tcW w:w="1201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6</w:t>
            </w:r>
          </w:p>
        </w:tc>
        <w:tc>
          <w:tcPr>
            <w:tcW w:w="4549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</w:p>
        </w:tc>
        <w:tc>
          <w:tcPr>
            <w:tcW w:w="2393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r w:rsidRPr="00C15618">
              <w:t>СЭ-3х95-10</w:t>
            </w:r>
          </w:p>
        </w:tc>
      </w:tr>
      <w:tr w:rsidR="006849B1" w:rsidRPr="00C15618" w:rsidTr="006849B1">
        <w:tc>
          <w:tcPr>
            <w:tcW w:w="1427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9.</w:t>
            </w:r>
          </w:p>
        </w:tc>
        <w:tc>
          <w:tcPr>
            <w:tcW w:w="1201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1</w:t>
            </w:r>
          </w:p>
        </w:tc>
        <w:tc>
          <w:tcPr>
            <w:tcW w:w="4549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r w:rsidRPr="00C15618">
              <w:t>АСБ 3х1</w:t>
            </w:r>
          </w:p>
        </w:tc>
        <w:tc>
          <w:tcPr>
            <w:tcW w:w="2393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r w:rsidRPr="00C15618">
              <w:t>СС-90</w:t>
            </w:r>
          </w:p>
        </w:tc>
      </w:tr>
      <w:tr w:rsidR="006849B1" w:rsidRPr="00C15618" w:rsidTr="006849B1">
        <w:tc>
          <w:tcPr>
            <w:tcW w:w="1427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10.</w:t>
            </w:r>
          </w:p>
        </w:tc>
        <w:tc>
          <w:tcPr>
            <w:tcW w:w="1201" w:type="dxa"/>
            <w:shd w:val="clear" w:color="auto" w:fill="auto"/>
            <w:vAlign w:val="center"/>
          </w:tcPr>
          <w:p w:rsidR="006849B1" w:rsidRPr="00C15618" w:rsidRDefault="006849B1" w:rsidP="006849B1">
            <w:pPr>
              <w:jc w:val="center"/>
            </w:pPr>
            <w:r w:rsidRPr="00C15618">
              <w:t>1</w:t>
            </w:r>
          </w:p>
        </w:tc>
        <w:tc>
          <w:tcPr>
            <w:tcW w:w="4549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proofErr w:type="gramStart"/>
            <w:r w:rsidRPr="00C15618">
              <w:t>СБ</w:t>
            </w:r>
            <w:proofErr w:type="gramEnd"/>
            <w:r w:rsidRPr="00C15618">
              <w:t xml:space="preserve"> 3-120</w:t>
            </w:r>
          </w:p>
        </w:tc>
        <w:tc>
          <w:tcPr>
            <w:tcW w:w="2393" w:type="dxa"/>
            <w:shd w:val="clear" w:color="auto" w:fill="auto"/>
          </w:tcPr>
          <w:p w:rsidR="006849B1" w:rsidRPr="00C15618" w:rsidRDefault="006849B1" w:rsidP="006849B1">
            <w:pPr>
              <w:jc w:val="both"/>
            </w:pPr>
            <w:r w:rsidRPr="00C15618">
              <w:t>КВР-1</w:t>
            </w:r>
          </w:p>
        </w:tc>
      </w:tr>
    </w:tbl>
    <w:p w:rsidR="006849B1" w:rsidRPr="00C15618" w:rsidRDefault="006849B1" w:rsidP="006849B1">
      <w:pPr>
        <w:spacing w:before="120"/>
        <w:ind w:firstLine="357"/>
        <w:jc w:val="both"/>
      </w:pPr>
      <w:r w:rsidRPr="00C15618">
        <w:t xml:space="preserve">4. Начертить рисунок разделки конца трехжильного кабеля с указанием размеров, </w:t>
      </w:r>
      <w:proofErr w:type="gramStart"/>
      <w:r w:rsidRPr="00C15618">
        <w:t>согласно марки</w:t>
      </w:r>
      <w:proofErr w:type="gramEnd"/>
      <w:r w:rsidRPr="00C15618">
        <w:t xml:space="preserve"> кабеля.</w:t>
      </w:r>
    </w:p>
    <w:p w:rsidR="006849B1" w:rsidRPr="00C15618" w:rsidRDefault="006849B1" w:rsidP="006849B1">
      <w:pPr>
        <w:spacing w:before="120"/>
        <w:ind w:firstLine="708"/>
        <w:jc w:val="both"/>
        <w:rPr>
          <w:b/>
          <w:bCs/>
        </w:rPr>
      </w:pPr>
      <w:r w:rsidRPr="00C15618">
        <w:rPr>
          <w:b/>
          <w:bCs/>
        </w:rPr>
        <w:t>Контрольные вопросы:</w:t>
      </w:r>
    </w:p>
    <w:p w:rsidR="006849B1" w:rsidRPr="00C15618" w:rsidRDefault="006849B1" w:rsidP="006849B1">
      <w:pPr>
        <w:numPr>
          <w:ilvl w:val="0"/>
          <w:numId w:val="13"/>
        </w:numPr>
        <w:tabs>
          <w:tab w:val="clear" w:pos="900"/>
          <w:tab w:val="num" w:pos="1080"/>
        </w:tabs>
        <w:spacing w:line="240" w:lineRule="auto"/>
        <w:ind w:left="1080" w:hanging="540"/>
        <w:jc w:val="both"/>
      </w:pPr>
      <w:r w:rsidRPr="00C15618">
        <w:t>Для чего производят ступенчатую разделку кабеля?</w:t>
      </w:r>
    </w:p>
    <w:p w:rsidR="006849B1" w:rsidRPr="00C15618" w:rsidRDefault="006849B1" w:rsidP="006849B1">
      <w:pPr>
        <w:numPr>
          <w:ilvl w:val="0"/>
          <w:numId w:val="13"/>
        </w:numPr>
        <w:tabs>
          <w:tab w:val="clear" w:pos="900"/>
          <w:tab w:val="num" w:pos="1080"/>
        </w:tabs>
        <w:spacing w:line="240" w:lineRule="auto"/>
        <w:ind w:left="1080" w:hanging="540"/>
        <w:jc w:val="both"/>
      </w:pPr>
      <w:r w:rsidRPr="00C15618">
        <w:t>Расшифруйте марку муфты или концевой заделки, для которой составлена технологическая карта разделки кабеля.</w:t>
      </w:r>
    </w:p>
    <w:p w:rsidR="006849B1" w:rsidRPr="00C15618" w:rsidRDefault="006849B1" w:rsidP="006849B1">
      <w:pPr>
        <w:spacing w:before="120" w:after="120"/>
        <w:ind w:firstLine="708"/>
        <w:jc w:val="both"/>
        <w:rPr>
          <w:b/>
          <w:bCs/>
        </w:rPr>
      </w:pPr>
      <w:r w:rsidRPr="00C15618">
        <w:rPr>
          <w:b/>
          <w:bCs/>
        </w:rPr>
        <w:t>Рекомендации при выполнении практической работы.</w:t>
      </w:r>
    </w:p>
    <w:p w:rsidR="006849B1" w:rsidRPr="00C15618" w:rsidRDefault="006849B1" w:rsidP="006849B1">
      <w:pPr>
        <w:numPr>
          <w:ilvl w:val="0"/>
          <w:numId w:val="15"/>
        </w:numPr>
        <w:spacing w:line="240" w:lineRule="auto"/>
        <w:jc w:val="both"/>
      </w:pPr>
      <w:r w:rsidRPr="00C15618">
        <w:t xml:space="preserve">Перед занятием необходимо ознакомиться с конструкцией кабелей, маркировочными буквенными обозначениями кабелей, муфт и концевых заделок. </w:t>
      </w:r>
    </w:p>
    <w:p w:rsidR="006849B1" w:rsidRPr="00C15618" w:rsidRDefault="006849B1" w:rsidP="006849B1">
      <w:pPr>
        <w:numPr>
          <w:ilvl w:val="0"/>
          <w:numId w:val="15"/>
        </w:numPr>
        <w:spacing w:line="240" w:lineRule="auto"/>
        <w:ind w:left="1049" w:hanging="692"/>
        <w:jc w:val="both"/>
      </w:pPr>
      <w:r w:rsidRPr="00C15618">
        <w:t>Работа выполняется в отдельной тетради для практических и лабораторных работ, разборчивым подчерком.</w:t>
      </w:r>
    </w:p>
    <w:p w:rsidR="006849B1" w:rsidRPr="00C15618" w:rsidRDefault="006849B1" w:rsidP="006849B1">
      <w:pPr>
        <w:numPr>
          <w:ilvl w:val="0"/>
          <w:numId w:val="15"/>
        </w:numPr>
        <w:spacing w:line="240" w:lineRule="auto"/>
        <w:jc w:val="both"/>
      </w:pPr>
      <w:r w:rsidRPr="00C15618">
        <w:t>Выполняя работу, студент обязан переписать текст задания и указать вариант.</w:t>
      </w:r>
    </w:p>
    <w:p w:rsidR="006849B1" w:rsidRPr="00C15618" w:rsidRDefault="006849B1" w:rsidP="006849B1">
      <w:pPr>
        <w:numPr>
          <w:ilvl w:val="0"/>
          <w:numId w:val="15"/>
        </w:numPr>
        <w:spacing w:line="240" w:lineRule="auto"/>
        <w:jc w:val="both"/>
      </w:pPr>
      <w:r w:rsidRPr="00C15618">
        <w:t xml:space="preserve">Работа должна завершаться выводом. </w:t>
      </w:r>
    </w:p>
    <w:p w:rsidR="006849B1" w:rsidRPr="00C15618" w:rsidRDefault="006849B1" w:rsidP="006849B1">
      <w:pPr>
        <w:spacing w:before="120" w:after="120"/>
        <w:ind w:firstLine="708"/>
        <w:jc w:val="both"/>
        <w:rPr>
          <w:b/>
          <w:bCs/>
        </w:rPr>
      </w:pPr>
      <w:r w:rsidRPr="00C15618">
        <w:rPr>
          <w:b/>
          <w:bCs/>
        </w:rPr>
        <w:t>Литература:</w:t>
      </w:r>
    </w:p>
    <w:p w:rsidR="006849B1" w:rsidRPr="00C15618" w:rsidRDefault="006849B1" w:rsidP="006849B1">
      <w:pPr>
        <w:numPr>
          <w:ilvl w:val="0"/>
          <w:numId w:val="14"/>
        </w:numPr>
        <w:spacing w:line="240" w:lineRule="auto"/>
        <w:jc w:val="both"/>
      </w:pPr>
      <w:r w:rsidRPr="00C15618">
        <w:t>Зюзин А.Ф. и др. Монтаж, эксплуатация и ремонт электрооборудования промышленных предприятий и установок, 1986.</w:t>
      </w:r>
    </w:p>
    <w:p w:rsidR="006849B1" w:rsidRPr="00C15618" w:rsidRDefault="006849B1" w:rsidP="006849B1">
      <w:pPr>
        <w:numPr>
          <w:ilvl w:val="0"/>
          <w:numId w:val="14"/>
        </w:numPr>
        <w:spacing w:line="240" w:lineRule="auto"/>
        <w:jc w:val="both"/>
      </w:pPr>
      <w:proofErr w:type="spellStart"/>
      <w:r w:rsidRPr="00C15618">
        <w:t>Сибикин</w:t>
      </w:r>
      <w:proofErr w:type="spellEnd"/>
      <w:r w:rsidRPr="00C15618">
        <w:t xml:space="preserve"> Ю.Д., </w:t>
      </w:r>
      <w:proofErr w:type="spellStart"/>
      <w:r w:rsidRPr="00C15618">
        <w:t>Сибикин</w:t>
      </w:r>
      <w:proofErr w:type="spellEnd"/>
      <w:r w:rsidRPr="00C15618">
        <w:t xml:space="preserve"> М.Ю. Справочник по эксплуатации электроустановок промышленных предприятий, 2002.</w:t>
      </w:r>
    </w:p>
    <w:p w:rsidR="006849B1" w:rsidRPr="00C15618" w:rsidRDefault="006849B1" w:rsidP="006849B1">
      <w:pPr>
        <w:numPr>
          <w:ilvl w:val="0"/>
          <w:numId w:val="14"/>
        </w:numPr>
        <w:spacing w:line="240" w:lineRule="auto"/>
        <w:jc w:val="both"/>
      </w:pPr>
      <w:r w:rsidRPr="00C15618">
        <w:t>Белорусов Н.И. и др. Электрические кабели, провода и шнуры: Справочник, 1988.</w:t>
      </w:r>
    </w:p>
    <w:p w:rsidR="006849B1" w:rsidRPr="00C15618" w:rsidRDefault="006849B1" w:rsidP="006849B1">
      <w:pPr>
        <w:numPr>
          <w:ilvl w:val="0"/>
          <w:numId w:val="14"/>
        </w:numPr>
        <w:spacing w:line="240" w:lineRule="auto"/>
        <w:jc w:val="both"/>
      </w:pPr>
      <w:r w:rsidRPr="00C15618">
        <w:t>Пантелеев Е.Г. Монтаж кабельных линий, 1979.</w:t>
      </w:r>
    </w:p>
    <w:p w:rsidR="006849B1" w:rsidRPr="00C15618" w:rsidRDefault="006849B1" w:rsidP="006849B1">
      <w:pPr>
        <w:numPr>
          <w:ilvl w:val="0"/>
          <w:numId w:val="14"/>
        </w:numPr>
        <w:spacing w:line="240" w:lineRule="auto"/>
        <w:jc w:val="both"/>
      </w:pPr>
      <w:proofErr w:type="spellStart"/>
      <w:r w:rsidRPr="00C15618">
        <w:t>Мовсесов</w:t>
      </w:r>
      <w:proofErr w:type="spellEnd"/>
      <w:r w:rsidRPr="00C15618">
        <w:t xml:space="preserve"> Н.С и др. Справочник по монтажу электроустановок промышленных предприятий, 1982. </w:t>
      </w:r>
    </w:p>
    <w:p w:rsidR="00C15618" w:rsidRPr="00C15618" w:rsidRDefault="007D3631" w:rsidP="007D707C">
      <w:pPr>
        <w:pageBreakBefore/>
        <w:jc w:val="center"/>
        <w:rPr>
          <w:b/>
          <w:bCs/>
        </w:rPr>
      </w:pPr>
      <w:r>
        <w:rPr>
          <w:b/>
          <w:bCs/>
        </w:rPr>
        <w:lastRenderedPageBreak/>
        <w:t>П</w:t>
      </w:r>
      <w:r w:rsidR="00C15618" w:rsidRPr="00C15618">
        <w:rPr>
          <w:b/>
          <w:bCs/>
        </w:rPr>
        <w:t>рактическое занятие №7</w:t>
      </w:r>
    </w:p>
    <w:p w:rsidR="00C15618" w:rsidRPr="00C15618" w:rsidRDefault="007D707C" w:rsidP="007D707C">
      <w:pPr>
        <w:ind w:firstLine="540"/>
        <w:jc w:val="center"/>
        <w:rPr>
          <w:b/>
        </w:rPr>
      </w:pPr>
      <w:r>
        <w:rPr>
          <w:b/>
        </w:rPr>
        <w:t xml:space="preserve">Тема: </w:t>
      </w:r>
      <w:r w:rsidR="00C15618" w:rsidRPr="00C15618">
        <w:rPr>
          <w:b/>
        </w:rPr>
        <w:t>Изучение обозначений и составление монтажных схем.</w:t>
      </w:r>
    </w:p>
    <w:p w:rsidR="00C15618" w:rsidRPr="00C15618" w:rsidRDefault="00C15618" w:rsidP="00C15618">
      <w:pPr>
        <w:pStyle w:val="21"/>
        <w:ind w:firstLine="540"/>
        <w:jc w:val="both"/>
        <w:rPr>
          <w:rFonts w:ascii="Times New Roman" w:hAnsi="Times New Roman" w:cs="Times New Roman"/>
          <w:sz w:val="24"/>
        </w:rPr>
      </w:pPr>
      <w:r w:rsidRPr="007D707C">
        <w:rPr>
          <w:rFonts w:ascii="Times New Roman" w:hAnsi="Times New Roman" w:cs="Times New Roman"/>
          <w:b/>
          <w:sz w:val="24"/>
        </w:rPr>
        <w:t>Цель работы:</w:t>
      </w:r>
      <w:r w:rsidRPr="00C15618">
        <w:rPr>
          <w:rFonts w:ascii="Times New Roman" w:hAnsi="Times New Roman" w:cs="Times New Roman"/>
          <w:sz w:val="24"/>
        </w:rPr>
        <w:t xml:space="preserve"> научиться читать электрические схемы, понимать основные графические и буквенные условные обозначения и правила маркировки в электрических схемах.</w:t>
      </w:r>
    </w:p>
    <w:p w:rsidR="00C15618" w:rsidRPr="00C15618" w:rsidRDefault="00C15618" w:rsidP="00C15618">
      <w:pPr>
        <w:pStyle w:val="1"/>
        <w:spacing w:before="60"/>
        <w:ind w:firstLine="539"/>
        <w:rPr>
          <w:b/>
          <w:bCs/>
          <w:sz w:val="24"/>
        </w:rPr>
      </w:pPr>
      <w:r w:rsidRPr="00C15618">
        <w:rPr>
          <w:b/>
          <w:bCs/>
          <w:sz w:val="24"/>
        </w:rPr>
        <w:t>Краткие теоретические сведения</w:t>
      </w:r>
    </w:p>
    <w:p w:rsidR="00C15618" w:rsidRPr="00C15618" w:rsidRDefault="00C15618" w:rsidP="00C15618">
      <w:pPr>
        <w:ind w:firstLine="540"/>
        <w:jc w:val="both"/>
      </w:pPr>
      <w:r w:rsidRPr="00C15618">
        <w:t>Электротехнический персонал, обслуживающий электроустановки промышленных предприятий, часто пользуется чертежами схем электрических соединений.</w:t>
      </w:r>
    </w:p>
    <w:p w:rsidR="00C15618" w:rsidRPr="00C15618" w:rsidRDefault="00C15618" w:rsidP="00C15618">
      <w:pPr>
        <w:pStyle w:val="2"/>
        <w:ind w:firstLine="540"/>
        <w:rPr>
          <w:b/>
          <w:bCs/>
          <w:sz w:val="24"/>
        </w:rPr>
      </w:pPr>
      <w:r w:rsidRPr="00C15618">
        <w:rPr>
          <w:b/>
          <w:bCs/>
          <w:i/>
          <w:iCs/>
          <w:sz w:val="24"/>
        </w:rPr>
        <w:t xml:space="preserve">Схемой электрической цепи – </w:t>
      </w:r>
      <w:r w:rsidRPr="00C15618">
        <w:rPr>
          <w:b/>
          <w:bCs/>
          <w:sz w:val="24"/>
        </w:rPr>
        <w:t>называют ей графическое изображение с условными обозначениями элементов и их соединений.</w:t>
      </w:r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>Для изображения схем применяют условные графические обозначения, установленные рядом ГОСТов, входящих в Единую Систему Конструкторской Документации (ЕСКД).</w:t>
      </w:r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 xml:space="preserve">В зависимости от назначения электрические схемы разделяют на структурные (рис 1), функциональные и полные; схемы соединений, подключения, расположения. Первые три вида схем объединяют в группу </w:t>
      </w:r>
      <w:r w:rsidRPr="00C15618">
        <w:rPr>
          <w:i/>
          <w:iCs/>
          <w:sz w:val="24"/>
          <w:szCs w:val="24"/>
        </w:rPr>
        <w:t xml:space="preserve">принципиальных схем. </w:t>
      </w:r>
      <w:r w:rsidRPr="00C15618">
        <w:rPr>
          <w:sz w:val="24"/>
          <w:szCs w:val="24"/>
        </w:rPr>
        <w:t xml:space="preserve">Они поясняют принципы устройства и работы электроустановок. Остальные три вида схем образуют группу </w:t>
      </w:r>
      <w:r w:rsidRPr="00C15618">
        <w:rPr>
          <w:i/>
          <w:iCs/>
          <w:sz w:val="24"/>
          <w:szCs w:val="24"/>
        </w:rPr>
        <w:t xml:space="preserve">монтажных схем, </w:t>
      </w:r>
      <w:r w:rsidRPr="00C15618">
        <w:rPr>
          <w:sz w:val="24"/>
          <w:szCs w:val="24"/>
        </w:rPr>
        <w:t>показывающих взаиморасположение элементов электроустановок или порядок электрических соединений между ними.</w:t>
      </w:r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>Для чтения электрических схем необходимо знать:</w:t>
      </w:r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>основные графические условные обозначения и правила маркировки в электрических схемах;</w:t>
      </w:r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>принцип действия, устройство и режимы работы электрооборудования изображенного на схеме;</w:t>
      </w:r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>условия согласованности рабочих параметров аппаратов, совместно работающих в электроустановке, при которых обеспечивается работоспособность схемы.</w:t>
      </w:r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>Порядок чтения электрических схем следующий:</w:t>
      </w:r>
    </w:p>
    <w:p w:rsidR="00C15618" w:rsidRPr="00C15618" w:rsidRDefault="00C15618" w:rsidP="00C15618">
      <w:pPr>
        <w:pStyle w:val="31"/>
        <w:numPr>
          <w:ilvl w:val="0"/>
          <w:numId w:val="17"/>
        </w:numPr>
        <w:tabs>
          <w:tab w:val="clear" w:pos="1470"/>
          <w:tab w:val="num" w:pos="540"/>
        </w:tabs>
        <w:spacing w:after="0" w:line="240" w:lineRule="auto"/>
        <w:ind w:left="540" w:hanging="540"/>
        <w:jc w:val="both"/>
        <w:rPr>
          <w:sz w:val="24"/>
          <w:szCs w:val="24"/>
        </w:rPr>
      </w:pPr>
      <w:r w:rsidRPr="00C15618">
        <w:rPr>
          <w:sz w:val="24"/>
          <w:szCs w:val="24"/>
        </w:rPr>
        <w:t xml:space="preserve">ознакомление с информацией, содержащейся в надписях на чертеже; </w:t>
      </w:r>
    </w:p>
    <w:p w:rsidR="00C15618" w:rsidRPr="00C15618" w:rsidRDefault="00C15618" w:rsidP="00C15618">
      <w:pPr>
        <w:pStyle w:val="31"/>
        <w:numPr>
          <w:ilvl w:val="0"/>
          <w:numId w:val="17"/>
        </w:numPr>
        <w:tabs>
          <w:tab w:val="clear" w:pos="1470"/>
          <w:tab w:val="num" w:pos="540"/>
        </w:tabs>
        <w:spacing w:after="0" w:line="240" w:lineRule="auto"/>
        <w:ind w:left="540" w:hanging="540"/>
        <w:jc w:val="both"/>
        <w:rPr>
          <w:sz w:val="24"/>
          <w:szCs w:val="24"/>
        </w:rPr>
      </w:pPr>
      <w:r w:rsidRPr="00C15618">
        <w:rPr>
          <w:sz w:val="24"/>
          <w:szCs w:val="24"/>
        </w:rPr>
        <w:t>назначением всех машин, аппаратов, приборов и т.п., входящих в изображенную на схеме установку;</w:t>
      </w:r>
    </w:p>
    <w:p w:rsidR="00C15618" w:rsidRPr="00C15618" w:rsidRDefault="00C15618" w:rsidP="00C15618">
      <w:pPr>
        <w:pStyle w:val="31"/>
        <w:numPr>
          <w:ilvl w:val="0"/>
          <w:numId w:val="17"/>
        </w:numPr>
        <w:tabs>
          <w:tab w:val="clear" w:pos="1470"/>
          <w:tab w:val="num" w:pos="540"/>
        </w:tabs>
        <w:spacing w:after="0" w:line="240" w:lineRule="auto"/>
        <w:ind w:left="540" w:hanging="540"/>
        <w:jc w:val="both"/>
        <w:rPr>
          <w:sz w:val="24"/>
          <w:szCs w:val="24"/>
        </w:rPr>
      </w:pPr>
      <w:r w:rsidRPr="00C15618">
        <w:rPr>
          <w:sz w:val="24"/>
          <w:szCs w:val="24"/>
        </w:rPr>
        <w:t xml:space="preserve">выделение цепей главного тока, управления, защиты, сигнализации и т.п.; </w:t>
      </w:r>
    </w:p>
    <w:p w:rsidR="00C15618" w:rsidRPr="00C15618" w:rsidRDefault="00C15618" w:rsidP="00C15618">
      <w:pPr>
        <w:pStyle w:val="31"/>
        <w:numPr>
          <w:ilvl w:val="0"/>
          <w:numId w:val="17"/>
        </w:numPr>
        <w:tabs>
          <w:tab w:val="clear" w:pos="1470"/>
          <w:tab w:val="num" w:pos="540"/>
        </w:tabs>
        <w:spacing w:after="0" w:line="240" w:lineRule="auto"/>
        <w:ind w:left="540" w:hanging="540"/>
        <w:jc w:val="both"/>
        <w:rPr>
          <w:sz w:val="24"/>
          <w:szCs w:val="24"/>
        </w:rPr>
      </w:pPr>
      <w:r w:rsidRPr="00C15618">
        <w:rPr>
          <w:sz w:val="24"/>
          <w:szCs w:val="24"/>
        </w:rPr>
        <w:t>определение расположения источников и приемников электроэнергии;</w:t>
      </w:r>
    </w:p>
    <w:p w:rsidR="00C15618" w:rsidRPr="00C15618" w:rsidRDefault="00C15618" w:rsidP="00C15618">
      <w:pPr>
        <w:pStyle w:val="31"/>
        <w:numPr>
          <w:ilvl w:val="0"/>
          <w:numId w:val="17"/>
        </w:numPr>
        <w:tabs>
          <w:tab w:val="clear" w:pos="1470"/>
          <w:tab w:val="num" w:pos="540"/>
        </w:tabs>
        <w:spacing w:after="0" w:line="240" w:lineRule="auto"/>
        <w:ind w:left="540" w:hanging="540"/>
        <w:jc w:val="both"/>
        <w:rPr>
          <w:sz w:val="24"/>
          <w:szCs w:val="24"/>
        </w:rPr>
      </w:pPr>
      <w:r w:rsidRPr="00C15618">
        <w:rPr>
          <w:sz w:val="24"/>
          <w:szCs w:val="24"/>
        </w:rPr>
        <w:t>выявление схемы пуска двигателей, приводов выключателей, сигнализации положения отключающих аппаратов и т.п.;</w:t>
      </w:r>
    </w:p>
    <w:p w:rsidR="00C15618" w:rsidRPr="00C15618" w:rsidRDefault="00C15618" w:rsidP="00C15618">
      <w:pPr>
        <w:pStyle w:val="31"/>
        <w:numPr>
          <w:ilvl w:val="0"/>
          <w:numId w:val="17"/>
        </w:numPr>
        <w:tabs>
          <w:tab w:val="clear" w:pos="1470"/>
          <w:tab w:val="num" w:pos="540"/>
        </w:tabs>
        <w:spacing w:after="0" w:line="240" w:lineRule="auto"/>
        <w:ind w:left="540" w:hanging="540"/>
        <w:jc w:val="both"/>
        <w:rPr>
          <w:sz w:val="24"/>
          <w:szCs w:val="24"/>
        </w:rPr>
      </w:pPr>
      <w:r w:rsidRPr="00C15618">
        <w:rPr>
          <w:sz w:val="24"/>
          <w:szCs w:val="24"/>
        </w:rPr>
        <w:t>нахождение на схемах всех элементов каждого из аппаратов и установление их функций;</w:t>
      </w:r>
    </w:p>
    <w:p w:rsidR="00C15618" w:rsidRPr="00C15618" w:rsidRDefault="00C15618" w:rsidP="00C15618">
      <w:pPr>
        <w:pStyle w:val="31"/>
        <w:numPr>
          <w:ilvl w:val="0"/>
          <w:numId w:val="17"/>
        </w:numPr>
        <w:tabs>
          <w:tab w:val="clear" w:pos="1470"/>
          <w:tab w:val="num" w:pos="540"/>
        </w:tabs>
        <w:spacing w:after="0" w:line="240" w:lineRule="auto"/>
        <w:ind w:left="540" w:hanging="540"/>
        <w:jc w:val="both"/>
        <w:rPr>
          <w:sz w:val="24"/>
          <w:szCs w:val="24"/>
        </w:rPr>
      </w:pPr>
      <w:r w:rsidRPr="00C15618">
        <w:rPr>
          <w:sz w:val="24"/>
          <w:szCs w:val="24"/>
        </w:rPr>
        <w:t>определение последовательности работы аппаратов для основного рабочего режима и при возможных отклонениях от него.</w:t>
      </w:r>
    </w:p>
    <w:p w:rsidR="00C15618" w:rsidRPr="00C15618" w:rsidRDefault="00C15618" w:rsidP="00C15618">
      <w:pPr>
        <w:pStyle w:val="31"/>
        <w:rPr>
          <w:sz w:val="24"/>
          <w:szCs w:val="24"/>
        </w:rPr>
      </w:pPr>
    </w:p>
    <w:p w:rsidR="007D3631" w:rsidRDefault="007D3631" w:rsidP="00C15618">
      <w:pPr>
        <w:pStyle w:val="31"/>
        <w:ind w:left="708" w:hanging="708"/>
        <w:jc w:val="center"/>
        <w:rPr>
          <w:sz w:val="24"/>
          <w:szCs w:val="24"/>
        </w:rPr>
      </w:pPr>
    </w:p>
    <w:p w:rsidR="00C15618" w:rsidRPr="00C15618" w:rsidRDefault="00C15618" w:rsidP="00C15618">
      <w:pPr>
        <w:pStyle w:val="31"/>
        <w:ind w:left="708" w:hanging="708"/>
        <w:jc w:val="center"/>
        <w:rPr>
          <w:sz w:val="24"/>
          <w:szCs w:val="24"/>
        </w:rPr>
      </w:pPr>
      <w:r w:rsidRPr="00C15618">
        <w:rPr>
          <w:sz w:val="24"/>
          <w:szCs w:val="24"/>
        </w:rPr>
        <w:lastRenderedPageBreak/>
        <w:t>Структурная схема</w:t>
      </w:r>
    </w:p>
    <w:p w:rsidR="00C15618" w:rsidRPr="00C15618" w:rsidRDefault="00C15618" w:rsidP="00C15618">
      <w:pPr>
        <w:pStyle w:val="31"/>
        <w:jc w:val="center"/>
        <w:rPr>
          <w:sz w:val="24"/>
          <w:szCs w:val="24"/>
        </w:rPr>
      </w:pPr>
      <w:r w:rsidRPr="00C15618">
        <w:rPr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2880360</wp:posOffset>
            </wp:positionH>
            <wp:positionV relativeFrom="paragraph">
              <wp:posOffset>59690</wp:posOffset>
            </wp:positionV>
            <wp:extent cx="1402080" cy="2830195"/>
            <wp:effectExtent l="0" t="0" r="0" b="0"/>
            <wp:wrapThrough wrapText="right">
              <wp:wrapPolygon edited="0">
                <wp:start x="2054" y="0"/>
                <wp:lineTo x="880" y="582"/>
                <wp:lineTo x="293" y="1309"/>
                <wp:lineTo x="587" y="20354"/>
                <wp:lineTo x="1761" y="21081"/>
                <wp:lineTo x="2348" y="21518"/>
                <wp:lineTo x="19957" y="21518"/>
                <wp:lineTo x="19957" y="21081"/>
                <wp:lineTo x="17022" y="18755"/>
                <wp:lineTo x="16728" y="14103"/>
                <wp:lineTo x="17902" y="14103"/>
                <wp:lineTo x="19663" y="12649"/>
                <wp:lineTo x="19076" y="10177"/>
                <wp:lineTo x="17315" y="9450"/>
                <wp:lineTo x="19370" y="7415"/>
                <wp:lineTo x="19370" y="4798"/>
                <wp:lineTo x="17609" y="1454"/>
                <wp:lineTo x="15848" y="1163"/>
                <wp:lineTo x="4696" y="0"/>
                <wp:lineTo x="2054" y="0"/>
              </wp:wrapPolygon>
            </wp:wrapThrough>
            <wp:docPr id="14" name="Рисунок 14" descr="Рис 1_1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Рис 1_1.wmf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1883" t="3835" r="59950" b="-1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283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618" w:rsidRPr="00C15618" w:rsidRDefault="00C15618" w:rsidP="00C15618">
      <w:pPr>
        <w:pStyle w:val="31"/>
        <w:jc w:val="center"/>
        <w:rPr>
          <w:sz w:val="24"/>
          <w:szCs w:val="24"/>
        </w:rPr>
      </w:pPr>
    </w:p>
    <w:p w:rsidR="00C15618" w:rsidRPr="00C15618" w:rsidRDefault="00C15618" w:rsidP="00C15618">
      <w:pPr>
        <w:pStyle w:val="31"/>
        <w:jc w:val="center"/>
        <w:rPr>
          <w:sz w:val="24"/>
          <w:szCs w:val="24"/>
        </w:rPr>
      </w:pPr>
    </w:p>
    <w:p w:rsidR="00C15618" w:rsidRPr="00C15618" w:rsidRDefault="00C15618" w:rsidP="00C15618">
      <w:pPr>
        <w:pStyle w:val="31"/>
        <w:jc w:val="center"/>
        <w:rPr>
          <w:sz w:val="24"/>
          <w:szCs w:val="24"/>
        </w:rPr>
      </w:pPr>
    </w:p>
    <w:p w:rsidR="00C15618" w:rsidRPr="00C15618" w:rsidRDefault="00C15618" w:rsidP="00C15618">
      <w:pPr>
        <w:pStyle w:val="31"/>
        <w:jc w:val="center"/>
        <w:rPr>
          <w:sz w:val="24"/>
          <w:szCs w:val="24"/>
        </w:rPr>
      </w:pPr>
    </w:p>
    <w:p w:rsidR="00C15618" w:rsidRPr="00C15618" w:rsidRDefault="00C15618" w:rsidP="00C15618">
      <w:pPr>
        <w:pStyle w:val="31"/>
        <w:jc w:val="center"/>
        <w:rPr>
          <w:sz w:val="24"/>
          <w:szCs w:val="24"/>
        </w:rPr>
      </w:pPr>
    </w:p>
    <w:p w:rsidR="00C15618" w:rsidRPr="00C15618" w:rsidRDefault="00C15618" w:rsidP="00C15618">
      <w:pPr>
        <w:pStyle w:val="31"/>
        <w:jc w:val="center"/>
        <w:rPr>
          <w:sz w:val="24"/>
          <w:szCs w:val="24"/>
        </w:rPr>
      </w:pPr>
    </w:p>
    <w:p w:rsidR="00C15618" w:rsidRPr="00C15618" w:rsidRDefault="00C15618" w:rsidP="00C15618">
      <w:pPr>
        <w:pStyle w:val="31"/>
        <w:jc w:val="center"/>
        <w:rPr>
          <w:sz w:val="24"/>
          <w:szCs w:val="24"/>
        </w:rPr>
      </w:pPr>
    </w:p>
    <w:p w:rsidR="00C15618" w:rsidRPr="00C15618" w:rsidRDefault="00C15618" w:rsidP="00C15618">
      <w:pPr>
        <w:pStyle w:val="31"/>
        <w:jc w:val="center"/>
        <w:rPr>
          <w:sz w:val="24"/>
          <w:szCs w:val="24"/>
        </w:rPr>
      </w:pPr>
    </w:p>
    <w:p w:rsidR="00C15618" w:rsidRPr="00C15618" w:rsidRDefault="00C15618" w:rsidP="00C15618">
      <w:pPr>
        <w:pStyle w:val="31"/>
        <w:jc w:val="center"/>
        <w:rPr>
          <w:sz w:val="24"/>
          <w:szCs w:val="24"/>
        </w:rPr>
      </w:pPr>
      <w:r w:rsidRPr="00C15618">
        <w:rPr>
          <w:sz w:val="24"/>
          <w:szCs w:val="24"/>
        </w:rPr>
        <w:t>Рис. 1</w:t>
      </w:r>
    </w:p>
    <w:p w:rsidR="00C15618" w:rsidRPr="00C15618" w:rsidRDefault="00C15618" w:rsidP="00C15618">
      <w:pPr>
        <w:pStyle w:val="31"/>
        <w:rPr>
          <w:sz w:val="24"/>
          <w:szCs w:val="24"/>
        </w:rPr>
      </w:pPr>
    </w:p>
    <w:p w:rsidR="00C15618" w:rsidRPr="00C15618" w:rsidRDefault="00C15618" w:rsidP="00C15618">
      <w:pPr>
        <w:pStyle w:val="31"/>
        <w:rPr>
          <w:sz w:val="24"/>
          <w:szCs w:val="24"/>
        </w:rPr>
      </w:pPr>
      <w:r w:rsidRPr="00C15618">
        <w:rPr>
          <w:sz w:val="24"/>
          <w:szCs w:val="24"/>
        </w:rPr>
        <w:t>ИЭ – источник электроэнергии</w:t>
      </w:r>
    </w:p>
    <w:p w:rsidR="00C15618" w:rsidRPr="00C15618" w:rsidRDefault="00C15618" w:rsidP="00C15618">
      <w:pPr>
        <w:pStyle w:val="31"/>
        <w:rPr>
          <w:sz w:val="24"/>
          <w:szCs w:val="24"/>
        </w:rPr>
      </w:pPr>
      <w:proofErr w:type="gramStart"/>
      <w:r w:rsidRPr="00C15618">
        <w:rPr>
          <w:sz w:val="24"/>
          <w:szCs w:val="24"/>
        </w:rPr>
        <w:t>Р</w:t>
      </w:r>
      <w:proofErr w:type="gramEnd"/>
      <w:r w:rsidRPr="00C15618">
        <w:rPr>
          <w:sz w:val="24"/>
          <w:szCs w:val="24"/>
        </w:rPr>
        <w:t xml:space="preserve"> – рубильник</w:t>
      </w:r>
    </w:p>
    <w:p w:rsidR="00C15618" w:rsidRPr="00C15618" w:rsidRDefault="00C15618" w:rsidP="00C15618">
      <w:pPr>
        <w:pStyle w:val="31"/>
        <w:rPr>
          <w:sz w:val="24"/>
          <w:szCs w:val="24"/>
        </w:rPr>
      </w:pPr>
      <w:r w:rsidRPr="00C15618">
        <w:rPr>
          <w:sz w:val="24"/>
          <w:szCs w:val="24"/>
        </w:rPr>
        <w:t>А – автомат</w:t>
      </w:r>
    </w:p>
    <w:p w:rsidR="00C15618" w:rsidRPr="00C15618" w:rsidRDefault="00C15618" w:rsidP="00C15618">
      <w:pPr>
        <w:pStyle w:val="31"/>
        <w:rPr>
          <w:sz w:val="24"/>
          <w:szCs w:val="24"/>
        </w:rPr>
      </w:pPr>
      <w:r w:rsidRPr="00C15618">
        <w:rPr>
          <w:sz w:val="24"/>
          <w:szCs w:val="24"/>
        </w:rPr>
        <w:t>РК – реверсивный контактор</w:t>
      </w:r>
    </w:p>
    <w:p w:rsidR="00C15618" w:rsidRPr="00C15618" w:rsidRDefault="00C15618" w:rsidP="00C15618">
      <w:pPr>
        <w:pStyle w:val="31"/>
        <w:rPr>
          <w:sz w:val="24"/>
          <w:szCs w:val="24"/>
        </w:rPr>
      </w:pPr>
      <w:r w:rsidRPr="00C15618">
        <w:rPr>
          <w:sz w:val="24"/>
          <w:szCs w:val="24"/>
        </w:rPr>
        <w:t>БУС – блок управления и сигнализации</w:t>
      </w:r>
    </w:p>
    <w:p w:rsidR="00C15618" w:rsidRPr="00C15618" w:rsidRDefault="00C15618" w:rsidP="00C15618">
      <w:pPr>
        <w:pStyle w:val="31"/>
        <w:rPr>
          <w:sz w:val="24"/>
          <w:szCs w:val="24"/>
        </w:rPr>
      </w:pPr>
      <w:r w:rsidRPr="00C15618">
        <w:rPr>
          <w:sz w:val="24"/>
          <w:szCs w:val="24"/>
        </w:rPr>
        <w:t>МТЗ и ТО – максимальная токовая защита</w:t>
      </w:r>
      <w:r w:rsidRPr="00C15618">
        <w:rPr>
          <w:sz w:val="24"/>
          <w:szCs w:val="24"/>
        </w:rPr>
        <w:br/>
        <w:t>с токовой отсечкой</w:t>
      </w:r>
    </w:p>
    <w:p w:rsidR="00C15618" w:rsidRPr="00C15618" w:rsidRDefault="00C15618" w:rsidP="00C15618">
      <w:pPr>
        <w:pStyle w:val="31"/>
        <w:rPr>
          <w:sz w:val="24"/>
          <w:szCs w:val="24"/>
        </w:rPr>
      </w:pPr>
      <w:r w:rsidRPr="00C15618">
        <w:rPr>
          <w:sz w:val="24"/>
          <w:szCs w:val="24"/>
        </w:rPr>
        <w:t>АД - асинхронный двигатель</w:t>
      </w:r>
    </w:p>
    <w:p w:rsidR="00C15618" w:rsidRPr="00C15618" w:rsidRDefault="00C15618" w:rsidP="00C15618">
      <w:pPr>
        <w:pStyle w:val="31"/>
        <w:rPr>
          <w:sz w:val="24"/>
          <w:szCs w:val="24"/>
        </w:rPr>
      </w:pPr>
      <w:r w:rsidRPr="00C15618">
        <w:rPr>
          <w:sz w:val="24"/>
          <w:szCs w:val="24"/>
        </w:rPr>
        <w:t>ИМ – исполнительный механизм</w:t>
      </w:r>
    </w:p>
    <w:p w:rsidR="00C15618" w:rsidRPr="00C15618" w:rsidRDefault="00C15618" w:rsidP="00C15618">
      <w:pPr>
        <w:pStyle w:val="31"/>
        <w:jc w:val="both"/>
        <w:rPr>
          <w:sz w:val="24"/>
          <w:szCs w:val="24"/>
        </w:rPr>
      </w:pPr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>Условное обозначение элементов, входящих в электрическую схему, выполняют латинскими буквами, что позволяет применять единые обозначения в области проектирования, монтажа и эксплуатации во всем мире.</w:t>
      </w:r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>В схемах и чертежах электротехнической части проектов промышленных предприятий электрические машины, аппараты, светильники, выключатели, штепсельные розетки, щитки, электрические проводки обозначают условными знаками.</w:t>
      </w:r>
    </w:p>
    <w:p w:rsidR="007D3631" w:rsidRPr="007D3631" w:rsidRDefault="00C15618" w:rsidP="007D3631">
      <w:pPr>
        <w:pStyle w:val="2"/>
        <w:pageBreakBefore/>
        <w:spacing w:before="120"/>
        <w:jc w:val="left"/>
        <w:rPr>
          <w:b/>
          <w:sz w:val="24"/>
        </w:rPr>
      </w:pPr>
      <w:r w:rsidRPr="00C15618">
        <w:rPr>
          <w:sz w:val="24"/>
        </w:rPr>
        <w:lastRenderedPageBreak/>
        <w:t xml:space="preserve">Рядом с условным графическим обозначением силового оборудования на чертежах планов дробью указывают номер оборудования по плану (в числителе) и его мощность (в знаменателе), а у светильников – мощность </w:t>
      </w:r>
      <w:proofErr w:type="gramStart"/>
      <w:r w:rsidRPr="00C15618">
        <w:rPr>
          <w:sz w:val="24"/>
        </w:rPr>
        <w:t xml:space="preserve">( </w:t>
      </w:r>
      <w:proofErr w:type="gramEnd"/>
      <w:r w:rsidRPr="00C15618">
        <w:rPr>
          <w:sz w:val="24"/>
        </w:rPr>
        <w:t xml:space="preserve">в числителе) и высоту установки в метрах ( в знаменателе). Марку и сечение кабелей и проводов и способ их прокладки указывают рядом с проложенной линией: Т – в металлической трубе, Тс – на тросе, </w:t>
      </w:r>
      <w:proofErr w:type="spellStart"/>
      <w:r w:rsidRPr="00C15618">
        <w:rPr>
          <w:sz w:val="24"/>
        </w:rPr>
        <w:t>Мр</w:t>
      </w:r>
      <w:proofErr w:type="spellEnd"/>
      <w:r w:rsidRPr="00C15618">
        <w:rPr>
          <w:sz w:val="24"/>
        </w:rPr>
        <w:t xml:space="preserve"> – в металлическом рукаве, Л – на лотке.</w:t>
      </w:r>
      <w:r w:rsidR="007D3631" w:rsidRPr="007D3631">
        <w:rPr>
          <w:b/>
          <w:sz w:val="24"/>
        </w:rPr>
        <w:t xml:space="preserve"> </w:t>
      </w:r>
    </w:p>
    <w:p w:rsidR="007D3631" w:rsidRPr="00C15618" w:rsidRDefault="007D3631" w:rsidP="007D3631">
      <w:pPr>
        <w:pStyle w:val="33"/>
        <w:keepNext/>
        <w:spacing w:before="60"/>
        <w:outlineLvl w:val="1"/>
        <w:rPr>
          <w:sz w:val="24"/>
          <w:szCs w:val="24"/>
        </w:rPr>
      </w:pPr>
      <w:r w:rsidRPr="00C15618">
        <w:rPr>
          <w:sz w:val="24"/>
          <w:szCs w:val="24"/>
        </w:rPr>
        <w:t xml:space="preserve">Для выполнения работы необходимо: </w:t>
      </w:r>
    </w:p>
    <w:p w:rsidR="007D3631" w:rsidRPr="00C15618" w:rsidRDefault="007D3631" w:rsidP="007D3631">
      <w:pPr>
        <w:numPr>
          <w:ilvl w:val="0"/>
          <w:numId w:val="16"/>
        </w:numPr>
        <w:spacing w:before="60" w:after="60" w:line="240" w:lineRule="auto"/>
        <w:ind w:left="896" w:hanging="357"/>
        <w:jc w:val="both"/>
      </w:pPr>
      <w:r w:rsidRPr="00C15618">
        <w:t>Изучить условные и графические обозначения элементов и устройств по табл. 1.</w:t>
      </w:r>
    </w:p>
    <w:p w:rsidR="007D3631" w:rsidRPr="00C15618" w:rsidRDefault="007D3631" w:rsidP="007D3631">
      <w:pPr>
        <w:pStyle w:val="31"/>
        <w:spacing w:before="60"/>
        <w:ind w:firstLine="539"/>
        <w:rPr>
          <w:sz w:val="24"/>
          <w:szCs w:val="24"/>
        </w:rPr>
      </w:pPr>
      <w:r w:rsidRPr="00C15618">
        <w:rPr>
          <w:sz w:val="24"/>
          <w:szCs w:val="24"/>
        </w:rPr>
        <w:t xml:space="preserve">Таблица 1. </w:t>
      </w:r>
    </w:p>
    <w:p w:rsidR="007D3631" w:rsidRPr="00C15618" w:rsidRDefault="007D3631" w:rsidP="007D3631">
      <w:pPr>
        <w:pStyle w:val="31"/>
        <w:spacing w:before="120"/>
        <w:ind w:firstLine="539"/>
        <w:jc w:val="center"/>
        <w:rPr>
          <w:sz w:val="24"/>
          <w:szCs w:val="24"/>
        </w:rPr>
      </w:pPr>
      <w:r w:rsidRPr="00C15618">
        <w:rPr>
          <w:sz w:val="24"/>
          <w:szCs w:val="24"/>
        </w:rPr>
        <w:t>Буквенные и графические обозначения элементов.</w:t>
      </w:r>
    </w:p>
    <w:tbl>
      <w:tblPr>
        <w:tblW w:w="95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190"/>
        <w:gridCol w:w="1779"/>
        <w:gridCol w:w="4603"/>
      </w:tblGrid>
      <w:tr w:rsidR="007D3631" w:rsidRPr="00C15618" w:rsidTr="00522C93">
        <w:trPr>
          <w:trHeight w:val="693"/>
          <w:jc w:val="center"/>
        </w:trPr>
        <w:tc>
          <w:tcPr>
            <w:tcW w:w="3190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Наименование</w:t>
            </w:r>
          </w:p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элемента</w:t>
            </w:r>
          </w:p>
        </w:tc>
        <w:tc>
          <w:tcPr>
            <w:tcW w:w="1779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Буквенное обозначение</w:t>
            </w:r>
          </w:p>
        </w:tc>
        <w:tc>
          <w:tcPr>
            <w:tcW w:w="4603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Графическое обозначение</w:t>
            </w:r>
          </w:p>
        </w:tc>
      </w:tr>
      <w:tr w:rsidR="007D3631" w:rsidRPr="00C15618" w:rsidTr="00522C93">
        <w:trPr>
          <w:trHeight w:val="1450"/>
          <w:jc w:val="center"/>
        </w:trPr>
        <w:tc>
          <w:tcPr>
            <w:tcW w:w="3190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Выключатель трехфазный неавтоматический</w:t>
            </w:r>
          </w:p>
        </w:tc>
        <w:tc>
          <w:tcPr>
            <w:tcW w:w="1779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  <w:lang w:val="en-US"/>
              </w:rPr>
            </w:pPr>
            <w:r w:rsidRPr="00C15618">
              <w:rPr>
                <w:sz w:val="24"/>
                <w:szCs w:val="24"/>
                <w:lang w:val="en-US"/>
              </w:rPr>
              <w:t>QS</w:t>
            </w:r>
          </w:p>
        </w:tc>
        <w:tc>
          <w:tcPr>
            <w:tcW w:w="4603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noProof/>
                <w:sz w:val="24"/>
                <w:szCs w:val="24"/>
              </w:rPr>
              <w:drawing>
                <wp:inline distT="0" distB="0" distL="0" distR="0">
                  <wp:extent cx="670560" cy="1112520"/>
                  <wp:effectExtent l="0" t="0" r="0" b="0"/>
                  <wp:docPr id="13" name="Рисунок 13" descr="Рис 1_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Рис 1_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11617" t="-11641" r="-18642" b="-186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631" w:rsidRPr="00C15618" w:rsidTr="00522C93">
        <w:trPr>
          <w:jc w:val="center"/>
        </w:trPr>
        <w:tc>
          <w:tcPr>
            <w:tcW w:w="3190" w:type="dxa"/>
            <w:vAlign w:val="center"/>
          </w:tcPr>
          <w:p w:rsidR="007D3631" w:rsidRPr="00C15618" w:rsidRDefault="007D3631" w:rsidP="00522C93">
            <w:pPr>
              <w:pStyle w:val="31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Выключатель трехфазный автоматический</w:t>
            </w:r>
          </w:p>
        </w:tc>
        <w:tc>
          <w:tcPr>
            <w:tcW w:w="1779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  <w:lang w:val="en-US"/>
              </w:rPr>
            </w:pPr>
            <w:r w:rsidRPr="00C15618">
              <w:rPr>
                <w:sz w:val="24"/>
                <w:szCs w:val="24"/>
                <w:lang w:val="en-US"/>
              </w:rPr>
              <w:t>QF</w:t>
            </w:r>
          </w:p>
        </w:tc>
        <w:tc>
          <w:tcPr>
            <w:tcW w:w="4603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noProof/>
                <w:sz w:val="24"/>
                <w:szCs w:val="24"/>
              </w:rPr>
              <w:drawing>
                <wp:inline distT="0" distB="0" distL="0" distR="0">
                  <wp:extent cx="624840" cy="1036320"/>
                  <wp:effectExtent l="0" t="0" r="0" b="0"/>
                  <wp:docPr id="12" name="Рисунок 12" descr="Рис 1_3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Рис 1_3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8281" t="-8281" r="-13086" b="-130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103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631" w:rsidRPr="00C15618" w:rsidTr="00522C93">
        <w:trPr>
          <w:trHeight w:val="1809"/>
          <w:jc w:val="center"/>
        </w:trPr>
        <w:tc>
          <w:tcPr>
            <w:tcW w:w="3190" w:type="dxa"/>
            <w:vAlign w:val="center"/>
          </w:tcPr>
          <w:p w:rsidR="007D3631" w:rsidRPr="00C15618" w:rsidRDefault="007D3631" w:rsidP="00522C93">
            <w:pPr>
              <w:pStyle w:val="31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Контакты магнитного пускателя</w:t>
            </w:r>
          </w:p>
        </w:tc>
        <w:tc>
          <w:tcPr>
            <w:tcW w:w="1779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  <w:lang w:val="en-US"/>
              </w:rPr>
              <w:t>KM</w:t>
            </w:r>
          </w:p>
        </w:tc>
        <w:tc>
          <w:tcPr>
            <w:tcW w:w="4603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noProof/>
                <w:sz w:val="24"/>
                <w:szCs w:val="24"/>
              </w:rPr>
              <w:drawing>
                <wp:inline distT="0" distB="0" distL="0" distR="0">
                  <wp:extent cx="670560" cy="1112520"/>
                  <wp:effectExtent l="0" t="0" r="0" b="0"/>
                  <wp:docPr id="11" name="Рисунок 11" descr="Рис 1_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Рис 1_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11617" t="-11641" r="-18642" b="-186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631" w:rsidRPr="00C15618" w:rsidTr="00522C93">
        <w:trPr>
          <w:jc w:val="center"/>
        </w:trPr>
        <w:tc>
          <w:tcPr>
            <w:tcW w:w="3190" w:type="dxa"/>
            <w:vAlign w:val="center"/>
          </w:tcPr>
          <w:p w:rsidR="007D3631" w:rsidRPr="00C15618" w:rsidRDefault="007D3631" w:rsidP="00522C93">
            <w:pPr>
              <w:pStyle w:val="31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 xml:space="preserve">Катушка </w:t>
            </w:r>
          </w:p>
          <w:p w:rsidR="007D3631" w:rsidRPr="00C15618" w:rsidRDefault="007D3631" w:rsidP="00522C93">
            <w:pPr>
              <w:pStyle w:val="31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 xml:space="preserve">контактора, магнитного пускателя </w:t>
            </w:r>
          </w:p>
          <w:p w:rsidR="007D3631" w:rsidRPr="00C15618" w:rsidRDefault="007D3631" w:rsidP="00522C93">
            <w:pPr>
              <w:pStyle w:val="31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реле токовые</w:t>
            </w:r>
          </w:p>
        </w:tc>
        <w:tc>
          <w:tcPr>
            <w:tcW w:w="1779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</w:p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КМ</w:t>
            </w:r>
          </w:p>
          <w:p w:rsidR="007D3631" w:rsidRPr="00C15618" w:rsidRDefault="007D3631" w:rsidP="00522C93">
            <w:pPr>
              <w:pStyle w:val="31"/>
              <w:spacing w:before="60"/>
              <w:jc w:val="center"/>
              <w:rPr>
                <w:sz w:val="24"/>
                <w:szCs w:val="24"/>
              </w:rPr>
            </w:pPr>
          </w:p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КА</w:t>
            </w:r>
          </w:p>
        </w:tc>
        <w:tc>
          <w:tcPr>
            <w:tcW w:w="4603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noProof/>
                <w:sz w:val="24"/>
                <w:szCs w:val="24"/>
              </w:rPr>
              <w:drawing>
                <wp:inline distT="0" distB="0" distL="0" distR="0">
                  <wp:extent cx="358140" cy="441960"/>
                  <wp:effectExtent l="0" t="0" r="0" b="0"/>
                  <wp:docPr id="10" name="Рисунок 10" descr="Рис 1_4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Рис 1_4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" cy="44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631" w:rsidRPr="00C15618" w:rsidTr="00522C93">
        <w:trPr>
          <w:jc w:val="center"/>
        </w:trPr>
        <w:tc>
          <w:tcPr>
            <w:tcW w:w="3190" w:type="dxa"/>
            <w:vAlign w:val="center"/>
          </w:tcPr>
          <w:p w:rsidR="007D3631" w:rsidRPr="00C15618" w:rsidRDefault="007D3631" w:rsidP="00522C93">
            <w:pPr>
              <w:pStyle w:val="31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реле электротепловые</w:t>
            </w:r>
          </w:p>
        </w:tc>
        <w:tc>
          <w:tcPr>
            <w:tcW w:w="1779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КК</w:t>
            </w:r>
          </w:p>
        </w:tc>
        <w:tc>
          <w:tcPr>
            <w:tcW w:w="4603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noProof/>
                <w:sz w:val="24"/>
                <w:szCs w:val="24"/>
              </w:rPr>
              <w:drawing>
                <wp:inline distT="0" distB="0" distL="0" distR="0">
                  <wp:extent cx="556260" cy="678180"/>
                  <wp:effectExtent l="0" t="0" r="0" b="0"/>
                  <wp:docPr id="9" name="Рисунок 9" descr="Рис 1_5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Рис 1_5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27017" t="-26382" r="-26315" b="-269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631" w:rsidRPr="00C15618" w:rsidTr="00522C93">
        <w:trPr>
          <w:jc w:val="center"/>
        </w:trPr>
        <w:tc>
          <w:tcPr>
            <w:tcW w:w="3190" w:type="dxa"/>
            <w:vAlign w:val="center"/>
          </w:tcPr>
          <w:p w:rsidR="007D3631" w:rsidRPr="00C15618" w:rsidRDefault="007D3631" w:rsidP="00522C93">
            <w:pPr>
              <w:pStyle w:val="31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lastRenderedPageBreak/>
              <w:t>Амперметр</w:t>
            </w:r>
          </w:p>
        </w:tc>
        <w:tc>
          <w:tcPr>
            <w:tcW w:w="1779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РА</w:t>
            </w:r>
          </w:p>
        </w:tc>
        <w:tc>
          <w:tcPr>
            <w:tcW w:w="4603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noProof/>
                <w:sz w:val="24"/>
                <w:szCs w:val="24"/>
              </w:rPr>
              <w:drawing>
                <wp:inline distT="0" distB="0" distL="0" distR="0">
                  <wp:extent cx="495300" cy="495300"/>
                  <wp:effectExtent l="0" t="0" r="0" b="0"/>
                  <wp:docPr id="8" name="Рисунок 8" descr="Рис 1_6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Рис 1_6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15384" t="-17949" r="-17949" b="-153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631" w:rsidRPr="00C15618" w:rsidTr="00522C93">
        <w:trPr>
          <w:jc w:val="center"/>
        </w:trPr>
        <w:tc>
          <w:tcPr>
            <w:tcW w:w="3190" w:type="dxa"/>
            <w:vAlign w:val="center"/>
          </w:tcPr>
          <w:p w:rsidR="007D3631" w:rsidRPr="00C15618" w:rsidRDefault="007D3631" w:rsidP="00522C93">
            <w:pPr>
              <w:pStyle w:val="31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Предохранитель плавкий</w:t>
            </w:r>
          </w:p>
        </w:tc>
        <w:tc>
          <w:tcPr>
            <w:tcW w:w="1779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  <w:lang w:val="en-US"/>
              </w:rPr>
              <w:t>FU</w:t>
            </w:r>
          </w:p>
        </w:tc>
        <w:tc>
          <w:tcPr>
            <w:tcW w:w="4603" w:type="dxa"/>
            <w:vAlign w:val="center"/>
          </w:tcPr>
          <w:p w:rsidR="007D3631" w:rsidRPr="00C15618" w:rsidRDefault="007D3631" w:rsidP="00522C93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noProof/>
                <w:sz w:val="24"/>
                <w:szCs w:val="24"/>
              </w:rPr>
              <w:drawing>
                <wp:inline distT="0" distB="0" distL="0" distR="0">
                  <wp:extent cx="853440" cy="266700"/>
                  <wp:effectExtent l="0" t="0" r="0" b="0"/>
                  <wp:docPr id="7" name="Рисунок 7" descr="Рис 1_7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Рис 1_7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32076" t="-31918" r="-37737" b="-376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5618" w:rsidRPr="00C15618" w:rsidRDefault="00C15618" w:rsidP="00C15618">
      <w:pPr>
        <w:pStyle w:val="31"/>
        <w:ind w:firstLine="539"/>
        <w:rPr>
          <w:sz w:val="24"/>
          <w:szCs w:val="24"/>
        </w:rPr>
      </w:pPr>
    </w:p>
    <w:tbl>
      <w:tblPr>
        <w:tblW w:w="95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190"/>
        <w:gridCol w:w="1779"/>
        <w:gridCol w:w="4603"/>
      </w:tblGrid>
      <w:tr w:rsidR="00C15618" w:rsidRPr="00C15618" w:rsidTr="0054631D">
        <w:trPr>
          <w:jc w:val="center"/>
        </w:trPr>
        <w:tc>
          <w:tcPr>
            <w:tcW w:w="3190" w:type="dxa"/>
            <w:vAlign w:val="center"/>
          </w:tcPr>
          <w:p w:rsidR="00C15618" w:rsidRPr="00C15618" w:rsidRDefault="00C15618" w:rsidP="0054631D">
            <w:pPr>
              <w:pStyle w:val="31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Резистор</w:t>
            </w:r>
          </w:p>
        </w:tc>
        <w:tc>
          <w:tcPr>
            <w:tcW w:w="1779" w:type="dxa"/>
            <w:vAlign w:val="center"/>
          </w:tcPr>
          <w:p w:rsidR="00C15618" w:rsidRPr="00C15618" w:rsidRDefault="00C15618" w:rsidP="0054631D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  <w:lang w:val="en-US"/>
              </w:rPr>
              <w:t>R</w:t>
            </w:r>
          </w:p>
        </w:tc>
        <w:tc>
          <w:tcPr>
            <w:tcW w:w="4603" w:type="dxa"/>
            <w:vAlign w:val="center"/>
          </w:tcPr>
          <w:p w:rsidR="00C15618" w:rsidRPr="00C15618" w:rsidRDefault="00C15618" w:rsidP="0054631D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noProof/>
                <w:sz w:val="24"/>
                <w:szCs w:val="24"/>
              </w:rPr>
              <w:drawing>
                <wp:inline distT="0" distB="0" distL="0" distR="0">
                  <wp:extent cx="792480" cy="243840"/>
                  <wp:effectExtent l="0" t="0" r="0" b="0"/>
                  <wp:docPr id="6" name="Рисунок 6" descr="Рис 1_8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Рис 1_8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26414" t="-26381" r="-30190" b="-301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5618" w:rsidRPr="00C15618" w:rsidTr="0054631D">
        <w:trPr>
          <w:jc w:val="center"/>
        </w:trPr>
        <w:tc>
          <w:tcPr>
            <w:tcW w:w="3190" w:type="dxa"/>
            <w:vAlign w:val="center"/>
          </w:tcPr>
          <w:p w:rsidR="00C15618" w:rsidRPr="00C15618" w:rsidRDefault="00C15618" w:rsidP="0054631D">
            <w:pPr>
              <w:pStyle w:val="31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Дроссель</w:t>
            </w:r>
          </w:p>
        </w:tc>
        <w:tc>
          <w:tcPr>
            <w:tcW w:w="1779" w:type="dxa"/>
            <w:vAlign w:val="center"/>
          </w:tcPr>
          <w:p w:rsidR="00C15618" w:rsidRPr="00C15618" w:rsidRDefault="00C15618" w:rsidP="0054631D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  <w:lang w:val="en-US"/>
              </w:rPr>
              <w:t>L</w:t>
            </w:r>
          </w:p>
        </w:tc>
        <w:tc>
          <w:tcPr>
            <w:tcW w:w="4603" w:type="dxa"/>
            <w:vAlign w:val="center"/>
          </w:tcPr>
          <w:p w:rsidR="00C15618" w:rsidRPr="00C15618" w:rsidRDefault="00C15618" w:rsidP="0054631D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noProof/>
                <w:sz w:val="24"/>
                <w:szCs w:val="24"/>
              </w:rPr>
              <w:drawing>
                <wp:inline distT="0" distB="0" distL="0" distR="0">
                  <wp:extent cx="1051560" cy="198120"/>
                  <wp:effectExtent l="0" t="0" r="0" b="0"/>
                  <wp:docPr id="5" name="Рисунок 5" descr="Рис 1_9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Рис 1_9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30000" t="-29924" r="-27142" b="-271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560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5618" w:rsidRPr="00C15618" w:rsidTr="0054631D">
        <w:trPr>
          <w:trHeight w:val="1786"/>
          <w:jc w:val="center"/>
        </w:trPr>
        <w:tc>
          <w:tcPr>
            <w:tcW w:w="3190" w:type="dxa"/>
            <w:vAlign w:val="center"/>
          </w:tcPr>
          <w:p w:rsidR="00C15618" w:rsidRPr="00C15618" w:rsidRDefault="00C15618" w:rsidP="0054631D">
            <w:pPr>
              <w:pStyle w:val="31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 xml:space="preserve">Двигатели асинхронные </w:t>
            </w:r>
            <w:r w:rsidRPr="00C15618">
              <w:rPr>
                <w:sz w:val="24"/>
                <w:szCs w:val="24"/>
              </w:rPr>
              <w:br/>
              <w:t>с короткозамкнутым ротором</w:t>
            </w:r>
          </w:p>
        </w:tc>
        <w:tc>
          <w:tcPr>
            <w:tcW w:w="1779" w:type="dxa"/>
            <w:vAlign w:val="center"/>
          </w:tcPr>
          <w:p w:rsidR="00C15618" w:rsidRPr="00C15618" w:rsidRDefault="00C15618" w:rsidP="0054631D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sz w:val="24"/>
                <w:szCs w:val="24"/>
              </w:rPr>
              <w:t>М</w:t>
            </w:r>
          </w:p>
        </w:tc>
        <w:tc>
          <w:tcPr>
            <w:tcW w:w="4603" w:type="dxa"/>
            <w:vAlign w:val="center"/>
          </w:tcPr>
          <w:p w:rsidR="00C15618" w:rsidRPr="00C15618" w:rsidRDefault="00C15618" w:rsidP="0054631D">
            <w:pPr>
              <w:pStyle w:val="31"/>
              <w:jc w:val="center"/>
              <w:rPr>
                <w:sz w:val="24"/>
                <w:szCs w:val="24"/>
              </w:rPr>
            </w:pPr>
            <w:r w:rsidRPr="00C15618">
              <w:rPr>
                <w:noProof/>
                <w:sz w:val="24"/>
                <w:szCs w:val="24"/>
              </w:rPr>
              <w:drawing>
                <wp:inline distT="0" distB="0" distL="0" distR="0">
                  <wp:extent cx="845820" cy="1051560"/>
                  <wp:effectExtent l="0" t="0" r="0" b="0"/>
                  <wp:docPr id="4" name="Рисунок 4" descr="Рис 1_10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Рис 1_10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-14102" t="-5818" r="-10257" b="-4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20" cy="105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5618" w:rsidRPr="00C15618" w:rsidRDefault="00C15618" w:rsidP="00C15618">
      <w:pPr>
        <w:pStyle w:val="31"/>
        <w:numPr>
          <w:ilvl w:val="0"/>
          <w:numId w:val="16"/>
        </w:numPr>
        <w:spacing w:before="60" w:after="60" w:line="240" w:lineRule="auto"/>
        <w:ind w:left="896" w:hanging="357"/>
        <w:jc w:val="both"/>
        <w:rPr>
          <w:sz w:val="24"/>
          <w:szCs w:val="24"/>
        </w:rPr>
      </w:pPr>
      <w:r w:rsidRPr="00C15618">
        <w:rPr>
          <w:sz w:val="24"/>
          <w:szCs w:val="24"/>
        </w:rPr>
        <w:t>Ознакомиться с правилами маркировки электрических цепей.</w:t>
      </w:r>
    </w:p>
    <w:p w:rsidR="00C15618" w:rsidRPr="00C15618" w:rsidRDefault="00C15618" w:rsidP="00C15618">
      <w:pPr>
        <w:pStyle w:val="31"/>
        <w:spacing w:before="120"/>
        <w:ind w:firstLine="539"/>
        <w:rPr>
          <w:i/>
          <w:iCs/>
          <w:sz w:val="24"/>
          <w:szCs w:val="24"/>
        </w:rPr>
      </w:pPr>
      <w:r w:rsidRPr="00C15618">
        <w:rPr>
          <w:sz w:val="24"/>
          <w:szCs w:val="24"/>
        </w:rPr>
        <w:t xml:space="preserve">Для нахождения среди множества проводников, проложенных потоком одного из них, определения назначения и положения отдельных участков цепи в электрических схемах применяют </w:t>
      </w:r>
      <w:r w:rsidRPr="00C15618">
        <w:rPr>
          <w:i/>
          <w:iCs/>
          <w:sz w:val="24"/>
          <w:szCs w:val="24"/>
        </w:rPr>
        <w:t xml:space="preserve">маркировку. </w:t>
      </w:r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>Участки цепи, разделенные контактами аппаратов, обмотками реле, приборов, машин и другими элементами маркируют по-разному.</w:t>
      </w:r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>Участки цепи, проходящие через разъемные, разборные или неразборные контактные соединения, маркируют одинаково. В особых случаях для таких участков цепи к маркировке добавляют порядковые числа или обозначения устройств, отделяя их знаком «дефис». Цепи в схемах маркируют независимо от нумерации входных и выходных зажимов машин, аппаратов, приборов и реле последовательно – от ввода источника питания к потребителю.</w:t>
      </w:r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>Разветвляющиеся участки цепи на схемах маркируют по часовой стрелке (слева направо) и сверху вниз. Арабские цифры и прописные буквы при маркировке пишут одинакового размера, оставляя при необходимости резервные номера.</w:t>
      </w:r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 xml:space="preserve">В трехфазных цепях переменного тока фазы маркируют так: </w:t>
      </w:r>
      <w:proofErr w:type="gramStart"/>
      <w:r w:rsidRPr="00C15618">
        <w:rPr>
          <w:sz w:val="24"/>
          <w:szCs w:val="24"/>
        </w:rPr>
        <w:t xml:space="preserve">А, В, С; </w:t>
      </w:r>
      <w:proofErr w:type="gramEnd"/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 xml:space="preserve">в двухфазных – А, В; В, С; С.А; </w:t>
      </w:r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 xml:space="preserve">в </w:t>
      </w:r>
      <w:proofErr w:type="gramStart"/>
      <w:r w:rsidRPr="00C15618">
        <w:rPr>
          <w:sz w:val="24"/>
          <w:szCs w:val="24"/>
        </w:rPr>
        <w:t>однофазных</w:t>
      </w:r>
      <w:proofErr w:type="gramEnd"/>
      <w:r w:rsidRPr="00C15618">
        <w:rPr>
          <w:sz w:val="24"/>
          <w:szCs w:val="24"/>
        </w:rPr>
        <w:t xml:space="preserve"> – А; В; С (рис. 2).</w:t>
      </w:r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>Участки цепей положительной полярности маркируют нечетными числами, а отрицательной полярности – четными числами.</w:t>
      </w:r>
    </w:p>
    <w:p w:rsidR="00C15618" w:rsidRPr="00C15618" w:rsidRDefault="00C15618" w:rsidP="00C15618">
      <w:pPr>
        <w:pStyle w:val="31"/>
        <w:ind w:firstLine="540"/>
        <w:rPr>
          <w:sz w:val="24"/>
          <w:szCs w:val="24"/>
        </w:rPr>
      </w:pPr>
      <w:r w:rsidRPr="00C15618">
        <w:rPr>
          <w:sz w:val="24"/>
          <w:szCs w:val="24"/>
        </w:rPr>
        <w:t>Маркировку цепей управления, защиты, сигнализации и управления производят последовательными числами в пределах изделия, присоединения (рис. 3).</w:t>
      </w:r>
    </w:p>
    <w:p w:rsidR="00C15618" w:rsidRPr="00C15618" w:rsidRDefault="00C15618" w:rsidP="00C15618">
      <w:pPr>
        <w:pStyle w:val="31"/>
        <w:pageBreakBefore/>
        <w:spacing w:after="240"/>
        <w:jc w:val="center"/>
        <w:rPr>
          <w:sz w:val="24"/>
          <w:szCs w:val="24"/>
        </w:rPr>
      </w:pPr>
      <w:r w:rsidRPr="00C15618">
        <w:rPr>
          <w:sz w:val="24"/>
          <w:szCs w:val="24"/>
        </w:rPr>
        <w:lastRenderedPageBreak/>
        <w:t>Маркировка электрических силовых цепей</w:t>
      </w:r>
      <w:r w:rsidRPr="00C15618">
        <w:rPr>
          <w:sz w:val="24"/>
          <w:szCs w:val="24"/>
        </w:rPr>
        <w:br/>
        <w:t>в схемах переменного тока</w:t>
      </w:r>
    </w:p>
    <w:p w:rsidR="00C15618" w:rsidRPr="00C15618" w:rsidRDefault="00C15618" w:rsidP="00C15618">
      <w:pPr>
        <w:pStyle w:val="31"/>
        <w:jc w:val="center"/>
        <w:rPr>
          <w:sz w:val="24"/>
          <w:szCs w:val="24"/>
        </w:rPr>
      </w:pPr>
      <w:r w:rsidRPr="00C15618">
        <w:rPr>
          <w:noProof/>
          <w:sz w:val="24"/>
          <w:szCs w:val="24"/>
        </w:rPr>
        <w:drawing>
          <wp:inline distT="0" distB="0" distL="0" distR="0">
            <wp:extent cx="2529840" cy="3779520"/>
            <wp:effectExtent l="0" t="0" r="0" b="0"/>
            <wp:docPr id="3" name="Рисунок 3" descr="Рис 6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Рис 6.wmf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618" w:rsidRPr="00C15618" w:rsidRDefault="00C15618" w:rsidP="00C15618">
      <w:pPr>
        <w:pStyle w:val="31"/>
        <w:ind w:firstLine="540"/>
        <w:jc w:val="center"/>
        <w:rPr>
          <w:sz w:val="24"/>
          <w:szCs w:val="24"/>
        </w:rPr>
      </w:pPr>
    </w:p>
    <w:p w:rsidR="00C15618" w:rsidRPr="00C15618" w:rsidRDefault="00C15618" w:rsidP="00C15618">
      <w:pPr>
        <w:pStyle w:val="31"/>
        <w:jc w:val="center"/>
        <w:rPr>
          <w:sz w:val="24"/>
          <w:szCs w:val="24"/>
        </w:rPr>
      </w:pPr>
      <w:r w:rsidRPr="00C15618">
        <w:rPr>
          <w:sz w:val="24"/>
          <w:szCs w:val="24"/>
        </w:rPr>
        <w:t>Рис. 2</w:t>
      </w:r>
    </w:p>
    <w:p w:rsidR="00C15618" w:rsidRPr="00C15618" w:rsidRDefault="00C15618" w:rsidP="00C15618">
      <w:pPr>
        <w:pStyle w:val="31"/>
        <w:ind w:left="2832" w:firstLine="708"/>
        <w:rPr>
          <w:sz w:val="24"/>
          <w:szCs w:val="24"/>
        </w:rPr>
      </w:pPr>
    </w:p>
    <w:p w:rsidR="00C15618" w:rsidRPr="00C15618" w:rsidRDefault="00C15618" w:rsidP="00C15618">
      <w:pPr>
        <w:pStyle w:val="31"/>
        <w:jc w:val="center"/>
        <w:rPr>
          <w:sz w:val="24"/>
          <w:szCs w:val="24"/>
        </w:rPr>
      </w:pPr>
      <w:r w:rsidRPr="00C15618">
        <w:rPr>
          <w:sz w:val="24"/>
          <w:szCs w:val="24"/>
        </w:rPr>
        <w:t xml:space="preserve">Маркировка цепей защиты, сигнализации, управления </w:t>
      </w:r>
      <w:r w:rsidRPr="00C15618">
        <w:rPr>
          <w:sz w:val="24"/>
          <w:szCs w:val="24"/>
        </w:rPr>
        <w:br/>
        <w:t>и измерения переменного тока</w:t>
      </w:r>
    </w:p>
    <w:p w:rsidR="00C15618" w:rsidRPr="00C15618" w:rsidRDefault="00C15618" w:rsidP="00C15618">
      <w:pPr>
        <w:pStyle w:val="31"/>
        <w:ind w:left="2832" w:firstLine="708"/>
        <w:rPr>
          <w:sz w:val="24"/>
          <w:szCs w:val="24"/>
        </w:rPr>
      </w:pPr>
    </w:p>
    <w:p w:rsidR="00C15618" w:rsidRPr="00C15618" w:rsidRDefault="00C15618" w:rsidP="00C15618">
      <w:pPr>
        <w:pStyle w:val="31"/>
        <w:jc w:val="center"/>
        <w:rPr>
          <w:sz w:val="24"/>
          <w:szCs w:val="24"/>
        </w:rPr>
      </w:pPr>
      <w:r w:rsidRPr="00C15618">
        <w:rPr>
          <w:noProof/>
          <w:sz w:val="24"/>
          <w:szCs w:val="24"/>
        </w:rPr>
        <w:drawing>
          <wp:inline distT="0" distB="0" distL="0" distR="0">
            <wp:extent cx="2438400" cy="2087880"/>
            <wp:effectExtent l="0" t="0" r="0" b="0"/>
            <wp:docPr id="1" name="Рисунок 1" descr="Рис 6_1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Рис 6_1.wmf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618" w:rsidRPr="00C15618" w:rsidRDefault="00C15618" w:rsidP="00C15618">
      <w:pPr>
        <w:pStyle w:val="8"/>
        <w:ind w:firstLine="0"/>
        <w:rPr>
          <w:sz w:val="24"/>
          <w:szCs w:val="24"/>
        </w:rPr>
      </w:pPr>
      <w:r w:rsidRPr="00C15618">
        <w:rPr>
          <w:sz w:val="24"/>
          <w:szCs w:val="24"/>
        </w:rPr>
        <w:t>Рис. 3</w:t>
      </w:r>
    </w:p>
    <w:p w:rsidR="00C15618" w:rsidRPr="00C15618" w:rsidRDefault="00C15618" w:rsidP="00C15618">
      <w:pPr>
        <w:pageBreakBefore/>
        <w:ind w:left="539"/>
        <w:jc w:val="both"/>
        <w:rPr>
          <w:b/>
          <w:bCs/>
        </w:rPr>
      </w:pPr>
      <w:r w:rsidRPr="00C15618">
        <w:rPr>
          <w:b/>
          <w:bCs/>
        </w:rPr>
        <w:lastRenderedPageBreak/>
        <w:t>Порядок работы:</w:t>
      </w:r>
    </w:p>
    <w:p w:rsidR="00C15618" w:rsidRPr="00C15618" w:rsidRDefault="00C15618" w:rsidP="00C15618">
      <w:pPr>
        <w:pStyle w:val="ad"/>
        <w:numPr>
          <w:ilvl w:val="0"/>
          <w:numId w:val="18"/>
        </w:numPr>
        <w:spacing w:after="0" w:line="240" w:lineRule="auto"/>
        <w:jc w:val="both"/>
      </w:pPr>
      <w:r w:rsidRPr="00C15618">
        <w:t xml:space="preserve">Нарисовать схему, изображенную на рис. 4., </w:t>
      </w:r>
      <w:proofErr w:type="gramStart"/>
      <w:r w:rsidRPr="00C15618">
        <w:t>согласно варианта</w:t>
      </w:r>
      <w:proofErr w:type="gramEnd"/>
      <w:r w:rsidRPr="00C15618">
        <w:t xml:space="preserve"> табл. 2.</w:t>
      </w:r>
    </w:p>
    <w:p w:rsidR="00C15618" w:rsidRPr="00C15618" w:rsidRDefault="00C15618" w:rsidP="00C15618">
      <w:pPr>
        <w:pStyle w:val="ad"/>
        <w:numPr>
          <w:ilvl w:val="0"/>
          <w:numId w:val="18"/>
        </w:numPr>
        <w:spacing w:after="0" w:line="240" w:lineRule="auto"/>
        <w:jc w:val="both"/>
      </w:pPr>
      <w:r w:rsidRPr="00C15618">
        <w:t>Определить назначение всех элементов, обозначить их на схеме буквенными обозначениями и пронумеровать.</w:t>
      </w:r>
    </w:p>
    <w:p w:rsidR="00C15618" w:rsidRPr="00C15618" w:rsidRDefault="00C15618" w:rsidP="00C15618">
      <w:pPr>
        <w:numPr>
          <w:ilvl w:val="0"/>
          <w:numId w:val="18"/>
        </w:numPr>
        <w:spacing w:line="240" w:lineRule="auto"/>
        <w:jc w:val="both"/>
      </w:pPr>
      <w:r w:rsidRPr="00C15618">
        <w:t>Изучить работу схемы пуска двигателей и выполнить маркировку электрических цепей.</w:t>
      </w:r>
    </w:p>
    <w:p w:rsidR="00C15618" w:rsidRPr="00C15618" w:rsidRDefault="00C15618" w:rsidP="00C15618">
      <w:pPr>
        <w:pStyle w:val="31"/>
        <w:spacing w:before="120" w:after="60"/>
        <w:ind w:firstLine="539"/>
        <w:rPr>
          <w:b/>
          <w:bCs/>
          <w:sz w:val="24"/>
          <w:szCs w:val="24"/>
        </w:rPr>
      </w:pPr>
      <w:r w:rsidRPr="00C15618">
        <w:rPr>
          <w:b/>
          <w:bCs/>
          <w:sz w:val="24"/>
          <w:szCs w:val="24"/>
        </w:rPr>
        <w:t>Контрольные вопросы:</w:t>
      </w:r>
    </w:p>
    <w:p w:rsidR="00C15618" w:rsidRPr="00C15618" w:rsidRDefault="00C15618" w:rsidP="00C15618">
      <w:pPr>
        <w:numPr>
          <w:ilvl w:val="0"/>
          <w:numId w:val="13"/>
        </w:numPr>
        <w:tabs>
          <w:tab w:val="clear" w:pos="900"/>
          <w:tab w:val="num" w:pos="1080"/>
        </w:tabs>
        <w:spacing w:line="240" w:lineRule="auto"/>
        <w:ind w:left="1080" w:hanging="540"/>
        <w:jc w:val="both"/>
      </w:pPr>
      <w:r w:rsidRPr="00C15618">
        <w:t>Пояснить назначение элементов на схеме?</w:t>
      </w:r>
    </w:p>
    <w:p w:rsidR="00C15618" w:rsidRPr="00C15618" w:rsidRDefault="00C15618" w:rsidP="00C15618">
      <w:pPr>
        <w:numPr>
          <w:ilvl w:val="0"/>
          <w:numId w:val="13"/>
        </w:numPr>
        <w:tabs>
          <w:tab w:val="clear" w:pos="900"/>
          <w:tab w:val="num" w:pos="1080"/>
        </w:tabs>
        <w:spacing w:line="240" w:lineRule="auto"/>
        <w:ind w:left="1080" w:hanging="540"/>
        <w:jc w:val="both"/>
      </w:pPr>
      <w:r w:rsidRPr="00C15618">
        <w:t>Как подразделяются электрические схемы?</w:t>
      </w:r>
    </w:p>
    <w:p w:rsidR="00C15618" w:rsidRPr="00C15618" w:rsidRDefault="00C15618" w:rsidP="00C15618">
      <w:pPr>
        <w:numPr>
          <w:ilvl w:val="0"/>
          <w:numId w:val="13"/>
        </w:numPr>
        <w:tabs>
          <w:tab w:val="clear" w:pos="900"/>
          <w:tab w:val="num" w:pos="1080"/>
        </w:tabs>
        <w:spacing w:line="240" w:lineRule="auto"/>
        <w:ind w:left="1080" w:hanging="540"/>
        <w:jc w:val="both"/>
      </w:pPr>
      <w:r w:rsidRPr="00C15618">
        <w:t>Каков порядок чтения электрических схем?</w:t>
      </w:r>
    </w:p>
    <w:p w:rsidR="00C15618" w:rsidRPr="00C15618" w:rsidRDefault="00C15618" w:rsidP="00C15618">
      <w:pPr>
        <w:numPr>
          <w:ilvl w:val="0"/>
          <w:numId w:val="13"/>
        </w:numPr>
        <w:tabs>
          <w:tab w:val="clear" w:pos="900"/>
          <w:tab w:val="num" w:pos="1080"/>
        </w:tabs>
        <w:spacing w:line="240" w:lineRule="auto"/>
        <w:ind w:left="1080" w:hanging="540"/>
        <w:jc w:val="both"/>
      </w:pPr>
      <w:r w:rsidRPr="00C15618">
        <w:t>Для чего маркируют участки цепи в электрических схемах?</w:t>
      </w:r>
    </w:p>
    <w:p w:rsidR="00C15618" w:rsidRPr="00C15618" w:rsidRDefault="00C15618" w:rsidP="00C15618">
      <w:pPr>
        <w:numPr>
          <w:ilvl w:val="0"/>
          <w:numId w:val="13"/>
        </w:numPr>
        <w:tabs>
          <w:tab w:val="clear" w:pos="900"/>
          <w:tab w:val="num" w:pos="1080"/>
        </w:tabs>
        <w:spacing w:line="240" w:lineRule="auto"/>
        <w:ind w:left="1080" w:hanging="540"/>
        <w:jc w:val="both"/>
      </w:pPr>
      <w:r w:rsidRPr="00C15618">
        <w:t>Что указывают в надписи рядом с условным графическим обозначением?</w:t>
      </w:r>
    </w:p>
    <w:p w:rsidR="00C15618" w:rsidRPr="00C15618" w:rsidRDefault="00C15618" w:rsidP="00C15618">
      <w:pPr>
        <w:pStyle w:val="31"/>
        <w:spacing w:before="120" w:after="60"/>
        <w:ind w:firstLine="540"/>
        <w:rPr>
          <w:b/>
          <w:bCs/>
          <w:sz w:val="24"/>
          <w:szCs w:val="24"/>
        </w:rPr>
      </w:pPr>
      <w:r w:rsidRPr="00C15618">
        <w:rPr>
          <w:b/>
          <w:bCs/>
          <w:sz w:val="24"/>
          <w:szCs w:val="24"/>
        </w:rPr>
        <w:t>Рекомендации при выполнении практической работы.</w:t>
      </w:r>
    </w:p>
    <w:p w:rsidR="00C15618" w:rsidRPr="00C15618" w:rsidRDefault="00C15618" w:rsidP="00C15618">
      <w:pPr>
        <w:numPr>
          <w:ilvl w:val="0"/>
          <w:numId w:val="15"/>
        </w:numPr>
        <w:spacing w:line="240" w:lineRule="auto"/>
        <w:ind w:hanging="510"/>
        <w:jc w:val="both"/>
      </w:pPr>
      <w:r w:rsidRPr="00C15618">
        <w:t>Перед занятием необходимо ознакомиться со сведениями о схемах электрических соединений.</w:t>
      </w:r>
    </w:p>
    <w:p w:rsidR="00C15618" w:rsidRPr="00C15618" w:rsidRDefault="00C15618" w:rsidP="00C15618">
      <w:pPr>
        <w:numPr>
          <w:ilvl w:val="0"/>
          <w:numId w:val="15"/>
        </w:numPr>
        <w:spacing w:line="240" w:lineRule="auto"/>
        <w:ind w:hanging="510"/>
        <w:jc w:val="both"/>
      </w:pPr>
      <w:r w:rsidRPr="00C15618">
        <w:t>Вариант задания выбирается согласно списку в журнале по пяти вариантам.</w:t>
      </w:r>
    </w:p>
    <w:p w:rsidR="00C15618" w:rsidRPr="00C15618" w:rsidRDefault="00C15618" w:rsidP="00C15618">
      <w:pPr>
        <w:pStyle w:val="9"/>
        <w:rPr>
          <w:sz w:val="24"/>
          <w:szCs w:val="24"/>
        </w:rPr>
      </w:pPr>
      <w:r w:rsidRPr="00C15618">
        <w:rPr>
          <w:sz w:val="24"/>
          <w:szCs w:val="24"/>
        </w:rPr>
        <w:t>Таблица 2</w:t>
      </w:r>
    </w:p>
    <w:tbl>
      <w:tblPr>
        <w:tblW w:w="0" w:type="auto"/>
        <w:tblInd w:w="11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160"/>
        <w:gridCol w:w="1244"/>
        <w:gridCol w:w="1245"/>
        <w:gridCol w:w="1244"/>
        <w:gridCol w:w="1245"/>
        <w:gridCol w:w="1245"/>
      </w:tblGrid>
      <w:tr w:rsidR="00C15618" w:rsidRPr="00C15618" w:rsidTr="0054631D">
        <w:trPr>
          <w:cantSplit/>
        </w:trPr>
        <w:tc>
          <w:tcPr>
            <w:tcW w:w="2160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Схема</w:t>
            </w:r>
          </w:p>
        </w:tc>
        <w:tc>
          <w:tcPr>
            <w:tcW w:w="6223" w:type="dxa"/>
            <w:gridSpan w:val="5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Номер по списку</w:t>
            </w:r>
          </w:p>
        </w:tc>
      </w:tr>
      <w:tr w:rsidR="00C15618" w:rsidRPr="00C15618" w:rsidTr="0054631D">
        <w:trPr>
          <w:cantSplit/>
        </w:trPr>
        <w:tc>
          <w:tcPr>
            <w:tcW w:w="2160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а</w:t>
            </w:r>
          </w:p>
        </w:tc>
        <w:tc>
          <w:tcPr>
            <w:tcW w:w="1244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1</w:t>
            </w:r>
          </w:p>
        </w:tc>
        <w:tc>
          <w:tcPr>
            <w:tcW w:w="1245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6</w:t>
            </w:r>
          </w:p>
        </w:tc>
        <w:tc>
          <w:tcPr>
            <w:tcW w:w="1244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11</w:t>
            </w:r>
          </w:p>
        </w:tc>
        <w:tc>
          <w:tcPr>
            <w:tcW w:w="1245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16</w:t>
            </w:r>
          </w:p>
        </w:tc>
        <w:tc>
          <w:tcPr>
            <w:tcW w:w="1245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21</w:t>
            </w:r>
          </w:p>
        </w:tc>
      </w:tr>
      <w:tr w:rsidR="00C15618" w:rsidRPr="00C15618" w:rsidTr="0054631D">
        <w:trPr>
          <w:cantSplit/>
        </w:trPr>
        <w:tc>
          <w:tcPr>
            <w:tcW w:w="2160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б</w:t>
            </w:r>
          </w:p>
        </w:tc>
        <w:tc>
          <w:tcPr>
            <w:tcW w:w="1244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2</w:t>
            </w:r>
          </w:p>
        </w:tc>
        <w:tc>
          <w:tcPr>
            <w:tcW w:w="1245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7</w:t>
            </w:r>
          </w:p>
        </w:tc>
        <w:tc>
          <w:tcPr>
            <w:tcW w:w="1244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12</w:t>
            </w:r>
          </w:p>
        </w:tc>
        <w:tc>
          <w:tcPr>
            <w:tcW w:w="1245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17</w:t>
            </w:r>
          </w:p>
        </w:tc>
        <w:tc>
          <w:tcPr>
            <w:tcW w:w="1245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22</w:t>
            </w:r>
          </w:p>
        </w:tc>
      </w:tr>
      <w:tr w:rsidR="00C15618" w:rsidRPr="00C15618" w:rsidTr="0054631D">
        <w:trPr>
          <w:cantSplit/>
        </w:trPr>
        <w:tc>
          <w:tcPr>
            <w:tcW w:w="2160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в</w:t>
            </w:r>
          </w:p>
        </w:tc>
        <w:tc>
          <w:tcPr>
            <w:tcW w:w="1244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3</w:t>
            </w:r>
          </w:p>
        </w:tc>
        <w:tc>
          <w:tcPr>
            <w:tcW w:w="1245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8</w:t>
            </w:r>
          </w:p>
        </w:tc>
        <w:tc>
          <w:tcPr>
            <w:tcW w:w="1244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13</w:t>
            </w:r>
          </w:p>
        </w:tc>
        <w:tc>
          <w:tcPr>
            <w:tcW w:w="1245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18</w:t>
            </w:r>
          </w:p>
        </w:tc>
        <w:tc>
          <w:tcPr>
            <w:tcW w:w="1245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23</w:t>
            </w:r>
          </w:p>
        </w:tc>
      </w:tr>
      <w:tr w:rsidR="00C15618" w:rsidRPr="00C15618" w:rsidTr="0054631D">
        <w:trPr>
          <w:cantSplit/>
        </w:trPr>
        <w:tc>
          <w:tcPr>
            <w:tcW w:w="2160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г</w:t>
            </w:r>
          </w:p>
        </w:tc>
        <w:tc>
          <w:tcPr>
            <w:tcW w:w="1244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4</w:t>
            </w:r>
          </w:p>
        </w:tc>
        <w:tc>
          <w:tcPr>
            <w:tcW w:w="1245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9</w:t>
            </w:r>
          </w:p>
        </w:tc>
        <w:tc>
          <w:tcPr>
            <w:tcW w:w="1244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14</w:t>
            </w:r>
          </w:p>
        </w:tc>
        <w:tc>
          <w:tcPr>
            <w:tcW w:w="1245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19</w:t>
            </w:r>
          </w:p>
        </w:tc>
        <w:tc>
          <w:tcPr>
            <w:tcW w:w="1245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24</w:t>
            </w:r>
          </w:p>
        </w:tc>
      </w:tr>
      <w:tr w:rsidR="00C15618" w:rsidRPr="00C15618" w:rsidTr="0054631D">
        <w:trPr>
          <w:cantSplit/>
        </w:trPr>
        <w:tc>
          <w:tcPr>
            <w:tcW w:w="2160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д</w:t>
            </w:r>
          </w:p>
        </w:tc>
        <w:tc>
          <w:tcPr>
            <w:tcW w:w="1244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5</w:t>
            </w:r>
          </w:p>
        </w:tc>
        <w:tc>
          <w:tcPr>
            <w:tcW w:w="1245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10</w:t>
            </w:r>
          </w:p>
        </w:tc>
        <w:tc>
          <w:tcPr>
            <w:tcW w:w="1244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15</w:t>
            </w:r>
          </w:p>
        </w:tc>
        <w:tc>
          <w:tcPr>
            <w:tcW w:w="1245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20</w:t>
            </w:r>
          </w:p>
        </w:tc>
        <w:tc>
          <w:tcPr>
            <w:tcW w:w="1245" w:type="dxa"/>
            <w:vAlign w:val="center"/>
          </w:tcPr>
          <w:p w:rsidR="00C15618" w:rsidRPr="00C15618" w:rsidRDefault="00C15618" w:rsidP="0054631D">
            <w:pPr>
              <w:jc w:val="center"/>
            </w:pPr>
            <w:r w:rsidRPr="00C15618">
              <w:t>25</w:t>
            </w:r>
          </w:p>
        </w:tc>
      </w:tr>
    </w:tbl>
    <w:p w:rsidR="00C15618" w:rsidRPr="00C15618" w:rsidRDefault="00C15618" w:rsidP="00C15618">
      <w:pPr>
        <w:numPr>
          <w:ilvl w:val="0"/>
          <w:numId w:val="15"/>
        </w:numPr>
        <w:spacing w:before="60" w:line="240" w:lineRule="auto"/>
        <w:ind w:left="1049" w:hanging="510"/>
        <w:jc w:val="both"/>
      </w:pPr>
      <w:r w:rsidRPr="00C15618">
        <w:t>Работа выполняется в отдельной тетради для практических и лабораторных работ, разборчивым подчерком.</w:t>
      </w:r>
    </w:p>
    <w:p w:rsidR="00C15618" w:rsidRPr="00C15618" w:rsidRDefault="00C15618" w:rsidP="00C15618">
      <w:pPr>
        <w:numPr>
          <w:ilvl w:val="0"/>
          <w:numId w:val="15"/>
        </w:numPr>
        <w:spacing w:line="240" w:lineRule="auto"/>
        <w:ind w:hanging="510"/>
        <w:jc w:val="both"/>
      </w:pPr>
      <w:r w:rsidRPr="00C15618">
        <w:t>Выполняя работу, студент обязан переписать текст задания и указать вариант.</w:t>
      </w:r>
    </w:p>
    <w:p w:rsidR="00C15618" w:rsidRPr="00C15618" w:rsidRDefault="00C15618" w:rsidP="00C15618">
      <w:pPr>
        <w:numPr>
          <w:ilvl w:val="0"/>
          <w:numId w:val="15"/>
        </w:numPr>
        <w:spacing w:line="240" w:lineRule="auto"/>
        <w:ind w:hanging="510"/>
        <w:jc w:val="both"/>
      </w:pPr>
      <w:r w:rsidRPr="00C15618">
        <w:t>Все чертежи выполняются в соответствии с действующими стандартами на условные обозначения в схемах, аккуратно и четко, с применением чертежных инструментов.</w:t>
      </w:r>
    </w:p>
    <w:p w:rsidR="00C15618" w:rsidRPr="00C15618" w:rsidRDefault="00C15618" w:rsidP="00C15618">
      <w:pPr>
        <w:pStyle w:val="31"/>
        <w:spacing w:before="120" w:after="60"/>
        <w:ind w:firstLine="539"/>
        <w:rPr>
          <w:b/>
          <w:bCs/>
          <w:sz w:val="24"/>
          <w:szCs w:val="24"/>
        </w:rPr>
      </w:pPr>
      <w:r w:rsidRPr="00C15618">
        <w:rPr>
          <w:b/>
          <w:bCs/>
          <w:sz w:val="24"/>
          <w:szCs w:val="24"/>
        </w:rPr>
        <w:t>Рекомендуемая литература:</w:t>
      </w:r>
    </w:p>
    <w:p w:rsidR="00C15618" w:rsidRPr="00C15618" w:rsidRDefault="00C15618" w:rsidP="00C15618">
      <w:pPr>
        <w:numPr>
          <w:ilvl w:val="0"/>
          <w:numId w:val="14"/>
        </w:numPr>
        <w:spacing w:line="240" w:lineRule="auto"/>
        <w:ind w:hanging="465"/>
        <w:jc w:val="both"/>
      </w:pPr>
      <w:proofErr w:type="spellStart"/>
      <w:r w:rsidRPr="00C15618">
        <w:t>Сибикин</w:t>
      </w:r>
      <w:proofErr w:type="spellEnd"/>
      <w:r w:rsidRPr="00C15618">
        <w:t xml:space="preserve"> Ю.Д., </w:t>
      </w:r>
      <w:proofErr w:type="spellStart"/>
      <w:r w:rsidRPr="00C15618">
        <w:t>Сибикин</w:t>
      </w:r>
      <w:proofErr w:type="spellEnd"/>
      <w:r w:rsidRPr="00C15618">
        <w:t xml:space="preserve"> М.Ю. Техническое обслуживание, ремонт электрооборудования и сетей промышленных предприятий, 2003.</w:t>
      </w:r>
    </w:p>
    <w:p w:rsidR="00C15618" w:rsidRPr="00C15618" w:rsidRDefault="00C15618" w:rsidP="00C15618">
      <w:pPr>
        <w:numPr>
          <w:ilvl w:val="0"/>
          <w:numId w:val="14"/>
        </w:numPr>
        <w:spacing w:line="240" w:lineRule="auto"/>
        <w:ind w:hanging="465"/>
        <w:jc w:val="both"/>
      </w:pPr>
      <w:r w:rsidRPr="00C15618">
        <w:t>Алиев И.И. Электротехнический справочник, 2001.</w:t>
      </w:r>
    </w:p>
    <w:p w:rsidR="00C15618" w:rsidRPr="00C15618" w:rsidRDefault="00C15618" w:rsidP="00C15618">
      <w:pPr>
        <w:numPr>
          <w:ilvl w:val="0"/>
          <w:numId w:val="14"/>
        </w:numPr>
        <w:spacing w:line="240" w:lineRule="auto"/>
        <w:ind w:hanging="465"/>
        <w:jc w:val="both"/>
      </w:pPr>
      <w:proofErr w:type="spellStart"/>
      <w:r w:rsidRPr="00C15618">
        <w:t>Сибикин</w:t>
      </w:r>
      <w:proofErr w:type="spellEnd"/>
      <w:r w:rsidRPr="00C15618">
        <w:t xml:space="preserve"> Ю.Д., </w:t>
      </w:r>
      <w:proofErr w:type="spellStart"/>
      <w:r w:rsidRPr="00C15618">
        <w:t>Сибикин</w:t>
      </w:r>
      <w:proofErr w:type="spellEnd"/>
      <w:r w:rsidRPr="00C15618">
        <w:t xml:space="preserve"> М.Ю. Справочник по эксплуатации электроустановок промышленных предприятий, 2002.</w:t>
      </w:r>
    </w:p>
    <w:p w:rsidR="00C15618" w:rsidRPr="00C15618" w:rsidRDefault="00C15618" w:rsidP="00C15618"/>
    <w:p w:rsidR="00C15618" w:rsidRPr="00C15618" w:rsidRDefault="00C15618" w:rsidP="00C15618"/>
    <w:p w:rsidR="00C15618" w:rsidRPr="00C15618" w:rsidRDefault="00C15618" w:rsidP="005757AE"/>
    <w:p w:rsidR="00C15618" w:rsidRDefault="00C15618" w:rsidP="005757AE"/>
    <w:p w:rsidR="007D707C" w:rsidRDefault="007D707C" w:rsidP="005757AE"/>
    <w:p w:rsidR="007D707C" w:rsidRDefault="007D707C" w:rsidP="005757AE"/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color w:val="000000"/>
          <w:spacing w:val="2"/>
          <w:sz w:val="28"/>
          <w:szCs w:val="28"/>
          <w:shd w:val="clear" w:color="auto" w:fill="FFFFFF"/>
        </w:rPr>
      </w:pPr>
    </w:p>
    <w:p w:rsidR="007D707C" w:rsidRDefault="007D707C" w:rsidP="007D3631">
      <w:pPr>
        <w:spacing w:after="200" w:line="240" w:lineRule="auto"/>
        <w:rPr>
          <w:b/>
          <w:sz w:val="32"/>
          <w:szCs w:val="32"/>
        </w:rPr>
      </w:pPr>
    </w:p>
    <w:p w:rsidR="007D707C" w:rsidRPr="007D707C" w:rsidRDefault="007D707C" w:rsidP="007D707C">
      <w:pPr>
        <w:spacing w:after="20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Практическая  работа № 8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center"/>
        <w:rPr>
          <w:rFonts w:eastAsia="Calibri"/>
          <w:b/>
          <w:color w:val="000000"/>
          <w:spacing w:val="2"/>
          <w:sz w:val="28"/>
          <w:szCs w:val="28"/>
          <w:shd w:val="clear" w:color="auto" w:fill="FFFFFF"/>
        </w:rPr>
      </w:pPr>
      <w:r w:rsidRPr="007D707C">
        <w:rPr>
          <w:rFonts w:eastAsia="Calibri"/>
          <w:b/>
          <w:spacing w:val="2"/>
          <w:sz w:val="28"/>
          <w:szCs w:val="28"/>
        </w:rPr>
        <w:t>Тема: Составление монтажной схемы управления электродвигателем через ПЛК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color w:val="000000"/>
          <w:spacing w:val="2"/>
          <w:sz w:val="28"/>
          <w:szCs w:val="28"/>
          <w:shd w:val="clear" w:color="auto" w:fill="FFFFFF"/>
        </w:rPr>
      </w:pP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color w:val="000000"/>
          <w:spacing w:val="2"/>
          <w:shd w:val="clear" w:color="auto" w:fill="FFFFFF"/>
        </w:rPr>
      </w:pPr>
      <w:r w:rsidRPr="007D707C">
        <w:rPr>
          <w:rFonts w:eastAsia="Calibri"/>
          <w:b/>
          <w:color w:val="000000"/>
          <w:spacing w:val="2"/>
          <w:shd w:val="clear" w:color="auto" w:fill="FFFFFF"/>
        </w:rPr>
        <w:t>Цель работы:</w:t>
      </w:r>
      <w:r w:rsidRPr="007D707C">
        <w:rPr>
          <w:rFonts w:eastAsia="Calibri"/>
          <w:color w:val="000000"/>
          <w:spacing w:val="2"/>
          <w:shd w:val="clear" w:color="auto" w:fill="FFFFFF"/>
        </w:rPr>
        <w:t xml:space="preserve"> Составить  монтажную  схему </w:t>
      </w:r>
      <w:r w:rsidRPr="007D707C">
        <w:rPr>
          <w:rFonts w:eastAsia="Calibri"/>
          <w:spacing w:val="2"/>
        </w:rPr>
        <w:t xml:space="preserve">управления </w:t>
      </w:r>
      <w:proofErr w:type="gramStart"/>
      <w:r w:rsidRPr="007D707C">
        <w:rPr>
          <w:rFonts w:eastAsia="Calibri"/>
          <w:spacing w:val="2"/>
        </w:rPr>
        <w:t>электродвигателем</w:t>
      </w:r>
      <w:proofErr w:type="gramEnd"/>
      <w:r w:rsidRPr="007D707C">
        <w:rPr>
          <w:rFonts w:eastAsia="Calibri"/>
          <w:spacing w:val="2"/>
        </w:rPr>
        <w:t xml:space="preserve"> программируемым логическим контроллером (ПЛК).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color w:val="000000"/>
          <w:spacing w:val="2"/>
          <w:shd w:val="clear" w:color="auto" w:fill="FFFFFF"/>
        </w:rPr>
      </w:pP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color w:val="000000"/>
          <w:spacing w:val="2"/>
          <w:shd w:val="clear" w:color="auto" w:fill="FFFFFF"/>
        </w:rPr>
      </w:pPr>
      <w:r w:rsidRPr="007D707C">
        <w:rPr>
          <w:rFonts w:eastAsia="Calibri"/>
          <w:b/>
          <w:spacing w:val="2"/>
        </w:rPr>
        <w:t>Последовательность выполнения работы: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spacing w:val="2"/>
        </w:rPr>
      </w:pPr>
      <w:r w:rsidRPr="007D707C">
        <w:rPr>
          <w:rFonts w:eastAsia="Calibri"/>
          <w:color w:val="000000"/>
          <w:spacing w:val="2"/>
          <w:shd w:val="clear" w:color="auto" w:fill="FFFFFF"/>
        </w:rPr>
        <w:t xml:space="preserve">1 </w:t>
      </w:r>
      <w:proofErr w:type="gramStart"/>
      <w:r w:rsidRPr="007D707C">
        <w:rPr>
          <w:rFonts w:eastAsia="Calibri"/>
          <w:color w:val="000000"/>
          <w:spacing w:val="2"/>
          <w:shd w:val="clear" w:color="auto" w:fill="FFFFFF"/>
        </w:rPr>
        <w:t>Согласно</w:t>
      </w:r>
      <w:proofErr w:type="gramEnd"/>
      <w:r w:rsidRPr="007D707C">
        <w:rPr>
          <w:rFonts w:eastAsia="Calibri"/>
          <w:color w:val="000000"/>
          <w:spacing w:val="2"/>
          <w:shd w:val="clear" w:color="auto" w:fill="FFFFFF"/>
        </w:rPr>
        <w:t xml:space="preserve"> принципиальной схемы  (Приложение №2) графически изобразить коммутацию ЩУ (приложение №1,2). </w:t>
      </w:r>
      <w:r w:rsidRPr="007D707C">
        <w:rPr>
          <w:rFonts w:eastAsia="Calibri"/>
          <w:spacing w:val="2"/>
        </w:rPr>
        <w:t xml:space="preserve">Подключение элементов схемы расположенных на дверце ЩУ с элементами шкафа ЩУ выполняется через </w:t>
      </w:r>
      <w:proofErr w:type="spellStart"/>
      <w:r w:rsidRPr="007D707C">
        <w:rPr>
          <w:rFonts w:eastAsia="Calibri"/>
          <w:spacing w:val="2"/>
        </w:rPr>
        <w:t>клеммник</w:t>
      </w:r>
      <w:proofErr w:type="spellEnd"/>
      <w:r w:rsidRPr="007D707C">
        <w:rPr>
          <w:rFonts w:eastAsia="Calibri"/>
          <w:spacing w:val="2"/>
        </w:rPr>
        <w:t xml:space="preserve"> в соответствии с принципиальной схемой. Соединение проводников на схеме соответствует реальной схеме монтажа (через двойные наконечники в клеммах аппаратов и </w:t>
      </w:r>
      <w:r w:rsidRPr="007D707C">
        <w:rPr>
          <w:rFonts w:eastAsia="Calibri"/>
          <w:spacing w:val="2"/>
          <w:lang w:val="en-US"/>
        </w:rPr>
        <w:t>XP</w:t>
      </w:r>
      <w:r w:rsidRPr="007D707C">
        <w:rPr>
          <w:rFonts w:eastAsia="Calibri"/>
          <w:spacing w:val="2"/>
        </w:rPr>
        <w:t>).</w:t>
      </w:r>
    </w:p>
    <w:p w:rsidR="007D707C" w:rsidRPr="007D707C" w:rsidRDefault="007D707C" w:rsidP="007D707C">
      <w:pPr>
        <w:spacing w:line="276" w:lineRule="auto"/>
        <w:ind w:left="1068"/>
        <w:contextualSpacing/>
        <w:jc w:val="both"/>
        <w:rPr>
          <w:rFonts w:eastAsia="Calibri"/>
          <w:color w:val="0070C0"/>
          <w:lang w:eastAsia="en-US"/>
        </w:rPr>
      </w:pPr>
    </w:p>
    <w:p w:rsidR="007D707C" w:rsidRPr="007D707C" w:rsidRDefault="007D707C" w:rsidP="007D707C">
      <w:pPr>
        <w:rPr>
          <w:szCs w:val="28"/>
        </w:rPr>
        <w:sectPr w:rsidR="007D707C" w:rsidRPr="007D707C" w:rsidSect="007D3631">
          <w:pgSz w:w="11906" w:h="16838"/>
          <w:pgMar w:top="536" w:right="709" w:bottom="1134" w:left="1560" w:header="284" w:footer="0" w:gutter="0"/>
          <w:cols w:space="720"/>
          <w:formProt w:val="0"/>
          <w:docGrid w:linePitch="299"/>
        </w:sectPr>
      </w:pPr>
    </w:p>
    <w:p w:rsidR="007D707C" w:rsidRPr="007D707C" w:rsidRDefault="007D707C" w:rsidP="007D707C">
      <w:pPr>
        <w:jc w:val="center"/>
        <w:rPr>
          <w:szCs w:val="28"/>
        </w:rPr>
      </w:pPr>
    </w:p>
    <w:p w:rsidR="007D707C" w:rsidRPr="007D707C" w:rsidRDefault="007D707C" w:rsidP="007D707C">
      <w:pPr>
        <w:ind w:hanging="709"/>
        <w:rPr>
          <w:szCs w:val="28"/>
        </w:rPr>
      </w:pPr>
      <w:r w:rsidRPr="007D707C">
        <w:rPr>
          <w:szCs w:val="28"/>
        </w:rPr>
        <w:t>Приложение 1 Монтажная схема</w:t>
      </w:r>
    </w:p>
    <w:p w:rsidR="007D707C" w:rsidRPr="007D707C" w:rsidRDefault="007D707C" w:rsidP="007D707C">
      <w:pPr>
        <w:rPr>
          <w:szCs w:val="28"/>
        </w:rPr>
      </w:pPr>
      <w:r w:rsidRPr="007D707C">
        <w:rPr>
          <w:noProof/>
          <w:szCs w:val="28"/>
        </w:rPr>
        <w:drawing>
          <wp:inline distT="0" distB="0" distL="0" distR="0">
            <wp:extent cx="6586023" cy="2773680"/>
            <wp:effectExtent l="0" t="0" r="0" b="0"/>
            <wp:docPr id="2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3659" cy="2781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07C" w:rsidRPr="007D707C" w:rsidRDefault="007D707C" w:rsidP="007D707C">
      <w:pPr>
        <w:rPr>
          <w:szCs w:val="28"/>
        </w:rPr>
      </w:pPr>
    </w:p>
    <w:p w:rsidR="007D707C" w:rsidRPr="007D707C" w:rsidRDefault="007D707C" w:rsidP="007D707C">
      <w:pPr>
        <w:rPr>
          <w:szCs w:val="28"/>
        </w:rPr>
      </w:pPr>
    </w:p>
    <w:p w:rsidR="007D707C" w:rsidRPr="007D707C" w:rsidRDefault="007D707C" w:rsidP="007D707C">
      <w:pPr>
        <w:rPr>
          <w:szCs w:val="28"/>
        </w:rPr>
      </w:pPr>
      <w:r w:rsidRPr="007D707C">
        <w:rPr>
          <w:szCs w:val="28"/>
        </w:rPr>
        <w:t>Приложение 2 –Принципиальная схема</w:t>
      </w:r>
    </w:p>
    <w:p w:rsidR="007D707C" w:rsidRPr="007D707C" w:rsidRDefault="007D707C" w:rsidP="007D707C">
      <w:pPr>
        <w:rPr>
          <w:szCs w:val="28"/>
        </w:rPr>
      </w:pPr>
      <w:r w:rsidRPr="007D707C">
        <w:rPr>
          <w:noProof/>
          <w:szCs w:val="28"/>
        </w:rPr>
        <w:drawing>
          <wp:inline distT="0" distB="0" distL="0" distR="0">
            <wp:extent cx="6477000" cy="439413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209" cy="4400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07C" w:rsidRPr="00C15618" w:rsidRDefault="007D707C" w:rsidP="005757AE"/>
    <w:p w:rsidR="00C15618" w:rsidRPr="00C15618" w:rsidRDefault="00C15618" w:rsidP="005757AE"/>
    <w:p w:rsidR="007D707C" w:rsidRDefault="007D707C"/>
    <w:p w:rsidR="007D707C" w:rsidRDefault="007D707C" w:rsidP="007D707C">
      <w:pPr>
        <w:spacing w:line="240" w:lineRule="auto"/>
        <w:jc w:val="center"/>
      </w:pPr>
      <w:r>
        <w:tab/>
      </w:r>
    </w:p>
    <w:p w:rsidR="007D707C" w:rsidRDefault="007D707C" w:rsidP="007D707C">
      <w:pPr>
        <w:spacing w:line="240" w:lineRule="auto"/>
        <w:jc w:val="center"/>
        <w:rPr>
          <w:b/>
        </w:rPr>
      </w:pPr>
    </w:p>
    <w:p w:rsidR="007D707C" w:rsidRDefault="007D707C" w:rsidP="007D707C">
      <w:pPr>
        <w:spacing w:line="240" w:lineRule="auto"/>
        <w:jc w:val="center"/>
        <w:rPr>
          <w:b/>
        </w:rPr>
      </w:pPr>
      <w:r w:rsidRPr="007D707C">
        <w:rPr>
          <w:b/>
        </w:rPr>
        <w:t>Практическая  работа № 9</w:t>
      </w:r>
    </w:p>
    <w:p w:rsidR="007D707C" w:rsidRPr="007D707C" w:rsidRDefault="007D707C" w:rsidP="007D707C">
      <w:pPr>
        <w:spacing w:line="240" w:lineRule="auto"/>
        <w:jc w:val="center"/>
        <w:rPr>
          <w:b/>
        </w:rPr>
      </w:pPr>
    </w:p>
    <w:p w:rsidR="007D707C" w:rsidRPr="007D707C" w:rsidRDefault="007D707C" w:rsidP="007D707C">
      <w:pPr>
        <w:widowControl w:val="0"/>
        <w:spacing w:line="276" w:lineRule="auto"/>
        <w:ind w:left="23" w:firstLine="709"/>
        <w:jc w:val="center"/>
        <w:rPr>
          <w:rFonts w:eastAsia="Calibri"/>
          <w:b/>
          <w:color w:val="000000"/>
          <w:spacing w:val="2"/>
          <w:shd w:val="clear" w:color="auto" w:fill="FFFFFF"/>
        </w:rPr>
      </w:pPr>
      <w:r w:rsidRPr="007D707C">
        <w:rPr>
          <w:rFonts w:eastAsia="Calibri"/>
          <w:b/>
          <w:spacing w:val="2"/>
        </w:rPr>
        <w:t>Тема: Составление монтажной схемы электроснабжения коттеджа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spacing w:val="2"/>
        </w:rPr>
      </w:pPr>
      <w:r w:rsidRPr="007D707C">
        <w:rPr>
          <w:rFonts w:eastAsia="Calibri"/>
          <w:b/>
          <w:color w:val="000000"/>
          <w:spacing w:val="2"/>
          <w:shd w:val="clear" w:color="auto" w:fill="FFFFFF"/>
        </w:rPr>
        <w:t>Цель работы:</w:t>
      </w:r>
      <w:r w:rsidRPr="007D707C">
        <w:rPr>
          <w:rFonts w:eastAsia="Calibri"/>
          <w:color w:val="000000"/>
          <w:spacing w:val="2"/>
          <w:shd w:val="clear" w:color="auto" w:fill="FFFFFF"/>
        </w:rPr>
        <w:t xml:space="preserve"> Составить  монтажную  схему </w:t>
      </w:r>
      <w:r w:rsidRPr="007D707C">
        <w:rPr>
          <w:rFonts w:eastAsia="Calibri"/>
          <w:spacing w:val="2"/>
        </w:rPr>
        <w:t xml:space="preserve">коттеджа от трехфазного переменного напряжения, через электросчетчик. 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color w:val="000000"/>
          <w:spacing w:val="2"/>
          <w:shd w:val="clear" w:color="auto" w:fill="FFFFFF"/>
        </w:rPr>
      </w:pP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b/>
          <w:spacing w:val="2"/>
        </w:rPr>
      </w:pPr>
      <w:r w:rsidRPr="007D707C">
        <w:rPr>
          <w:rFonts w:eastAsia="Calibri"/>
          <w:b/>
          <w:spacing w:val="2"/>
        </w:rPr>
        <w:t>Последовательность выполнения работы: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b/>
          <w:spacing w:val="2"/>
        </w:rPr>
      </w:pPr>
      <w:r w:rsidRPr="007D707C">
        <w:rPr>
          <w:rFonts w:eastAsia="Calibri"/>
          <w:b/>
          <w:spacing w:val="2"/>
        </w:rPr>
        <w:t>Вариант 1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color w:val="000000"/>
          <w:spacing w:val="2"/>
          <w:shd w:val="clear" w:color="auto" w:fill="FFFFFF"/>
        </w:rPr>
      </w:pPr>
      <w:r w:rsidRPr="007D707C">
        <w:rPr>
          <w:rFonts w:eastAsia="Calibri"/>
          <w:spacing w:val="2"/>
        </w:rPr>
        <w:t xml:space="preserve">1 Подключение розеточной сети выполнить через </w:t>
      </w:r>
      <w:proofErr w:type="spellStart"/>
      <w:r w:rsidRPr="007D707C">
        <w:rPr>
          <w:rFonts w:eastAsia="Calibri"/>
          <w:spacing w:val="2"/>
        </w:rPr>
        <w:t>дифавтомат</w:t>
      </w:r>
      <w:proofErr w:type="spellEnd"/>
      <w:r w:rsidRPr="007D707C">
        <w:rPr>
          <w:rFonts w:eastAsia="Calibri"/>
          <w:spacing w:val="2"/>
        </w:rPr>
        <w:t xml:space="preserve">. 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spacing w:val="2"/>
        </w:rPr>
      </w:pPr>
      <w:r w:rsidRPr="007D707C">
        <w:rPr>
          <w:rFonts w:eastAsia="Calibri"/>
          <w:spacing w:val="2"/>
        </w:rPr>
        <w:t xml:space="preserve">2 Подключение осветительной сети через автоматический выключатель </w:t>
      </w:r>
      <w:r w:rsidRPr="007D707C">
        <w:rPr>
          <w:rFonts w:eastAsia="Calibri"/>
          <w:spacing w:val="2"/>
          <w:lang w:val="en-US"/>
        </w:rPr>
        <w:t>QF</w:t>
      </w:r>
      <w:r w:rsidRPr="007D707C">
        <w:rPr>
          <w:rFonts w:eastAsia="Calibri"/>
          <w:spacing w:val="2"/>
        </w:rPr>
        <w:t>2/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spacing w:val="2"/>
        </w:rPr>
      </w:pPr>
      <w:r w:rsidRPr="007D707C">
        <w:rPr>
          <w:rFonts w:eastAsia="Calibri"/>
          <w:spacing w:val="2"/>
        </w:rPr>
        <w:t xml:space="preserve">3 Светильник </w:t>
      </w:r>
      <w:r w:rsidRPr="007D707C">
        <w:rPr>
          <w:rFonts w:eastAsia="Calibri"/>
          <w:spacing w:val="2"/>
          <w:lang w:val="en-US"/>
        </w:rPr>
        <w:t>EL</w:t>
      </w:r>
      <w:r w:rsidRPr="007D707C">
        <w:rPr>
          <w:rFonts w:eastAsia="Calibri"/>
          <w:spacing w:val="2"/>
        </w:rPr>
        <w:t>1 подключить через проходной выключатель.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spacing w:val="2"/>
        </w:rPr>
      </w:pPr>
      <w:r w:rsidRPr="007D707C">
        <w:rPr>
          <w:rFonts w:eastAsia="Calibri"/>
          <w:spacing w:val="2"/>
        </w:rPr>
        <w:t xml:space="preserve">4 Светильник </w:t>
      </w:r>
      <w:r w:rsidRPr="007D707C">
        <w:rPr>
          <w:rFonts w:eastAsia="Calibri"/>
          <w:spacing w:val="2"/>
          <w:lang w:val="en-US"/>
        </w:rPr>
        <w:t>EL</w:t>
      </w:r>
      <w:r w:rsidRPr="007D707C">
        <w:rPr>
          <w:rFonts w:eastAsia="Calibri"/>
          <w:spacing w:val="2"/>
        </w:rPr>
        <w:t xml:space="preserve">2, </w:t>
      </w:r>
      <w:r w:rsidRPr="007D707C">
        <w:rPr>
          <w:rFonts w:eastAsia="Calibri"/>
          <w:spacing w:val="2"/>
          <w:lang w:val="en-US"/>
        </w:rPr>
        <w:t>EL</w:t>
      </w:r>
      <w:r w:rsidRPr="007D707C">
        <w:rPr>
          <w:rFonts w:eastAsia="Calibri"/>
          <w:spacing w:val="2"/>
        </w:rPr>
        <w:t>3 подключить через двухклавишный выключатель.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spacing w:val="2"/>
        </w:rPr>
      </w:pPr>
      <w:r w:rsidRPr="007D707C">
        <w:rPr>
          <w:rFonts w:eastAsia="Calibri"/>
          <w:spacing w:val="2"/>
        </w:rPr>
        <w:t xml:space="preserve">5 Светильник </w:t>
      </w:r>
      <w:r w:rsidRPr="007D707C">
        <w:rPr>
          <w:rFonts w:eastAsia="Calibri"/>
          <w:spacing w:val="2"/>
          <w:lang w:val="en-US"/>
        </w:rPr>
        <w:t>EL</w:t>
      </w:r>
      <w:r w:rsidRPr="007D707C">
        <w:rPr>
          <w:rFonts w:eastAsia="Calibri"/>
          <w:spacing w:val="2"/>
        </w:rPr>
        <w:t xml:space="preserve">4 подключить через выключатель </w:t>
      </w:r>
      <w:r w:rsidRPr="007D707C">
        <w:rPr>
          <w:rFonts w:eastAsia="Calibri"/>
          <w:spacing w:val="2"/>
          <w:lang w:val="en-US"/>
        </w:rPr>
        <w:t>SA</w:t>
      </w:r>
      <w:r w:rsidRPr="007D707C">
        <w:rPr>
          <w:rFonts w:eastAsia="Calibri"/>
          <w:spacing w:val="2"/>
        </w:rPr>
        <w:t>1 от датчика движения с отключением питания от реле времени через 10 минут.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spacing w:val="2"/>
        </w:rPr>
      </w:pPr>
      <w:r w:rsidRPr="007D707C">
        <w:rPr>
          <w:rFonts w:eastAsia="Calibri"/>
          <w:spacing w:val="2"/>
        </w:rPr>
        <w:t>5</w:t>
      </w:r>
      <w:proofErr w:type="gramStart"/>
      <w:r w:rsidRPr="007D707C">
        <w:rPr>
          <w:rFonts w:eastAsia="Calibri"/>
          <w:spacing w:val="2"/>
        </w:rPr>
        <w:t xml:space="preserve"> О</w:t>
      </w:r>
      <w:proofErr w:type="gramEnd"/>
      <w:r w:rsidRPr="007D707C">
        <w:rPr>
          <w:rFonts w:eastAsia="Calibri"/>
          <w:spacing w:val="2"/>
        </w:rPr>
        <w:t xml:space="preserve">т  автоматического выключателя </w:t>
      </w:r>
      <w:r w:rsidRPr="007D707C">
        <w:rPr>
          <w:rFonts w:eastAsia="Calibri"/>
          <w:spacing w:val="2"/>
          <w:lang w:val="en-US"/>
        </w:rPr>
        <w:t>QF</w:t>
      </w:r>
      <w:r w:rsidRPr="007D707C">
        <w:rPr>
          <w:rFonts w:eastAsia="Calibri"/>
          <w:spacing w:val="2"/>
        </w:rPr>
        <w:t>4 выполнить подключение вентилятора с задержкой на включение 15 мин.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color w:val="000000"/>
          <w:spacing w:val="2"/>
          <w:shd w:val="clear" w:color="auto" w:fill="FFFFFF"/>
        </w:rPr>
      </w:pP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b/>
          <w:spacing w:val="2"/>
        </w:rPr>
      </w:pPr>
      <w:r w:rsidRPr="007D707C">
        <w:rPr>
          <w:rFonts w:eastAsia="Calibri"/>
          <w:b/>
          <w:spacing w:val="2"/>
        </w:rPr>
        <w:t>Вариант 2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color w:val="000000"/>
          <w:spacing w:val="2"/>
          <w:shd w:val="clear" w:color="auto" w:fill="FFFFFF"/>
        </w:rPr>
      </w:pPr>
      <w:r w:rsidRPr="007D707C">
        <w:rPr>
          <w:rFonts w:eastAsia="Calibri"/>
          <w:spacing w:val="2"/>
        </w:rPr>
        <w:t xml:space="preserve">1 Подключение розеточной сети выполнить через </w:t>
      </w:r>
      <w:proofErr w:type="spellStart"/>
      <w:r w:rsidRPr="007D707C">
        <w:rPr>
          <w:rFonts w:eastAsia="Calibri"/>
          <w:spacing w:val="2"/>
        </w:rPr>
        <w:t>дифавтомат</w:t>
      </w:r>
      <w:proofErr w:type="spellEnd"/>
      <w:r w:rsidRPr="007D707C">
        <w:rPr>
          <w:rFonts w:eastAsia="Calibri"/>
          <w:spacing w:val="2"/>
        </w:rPr>
        <w:t xml:space="preserve">. 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spacing w:val="2"/>
        </w:rPr>
      </w:pPr>
      <w:r w:rsidRPr="007D707C">
        <w:rPr>
          <w:rFonts w:eastAsia="Calibri"/>
          <w:spacing w:val="2"/>
        </w:rPr>
        <w:t xml:space="preserve">2 Подключение осветительной сети через автоматический выключатель </w:t>
      </w:r>
      <w:r w:rsidRPr="007D707C">
        <w:rPr>
          <w:rFonts w:eastAsia="Calibri"/>
          <w:spacing w:val="2"/>
          <w:lang w:val="en-US"/>
        </w:rPr>
        <w:t>QF</w:t>
      </w:r>
      <w:r w:rsidRPr="007D707C">
        <w:rPr>
          <w:rFonts w:eastAsia="Calibri"/>
          <w:spacing w:val="2"/>
        </w:rPr>
        <w:t>2.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spacing w:val="2"/>
        </w:rPr>
      </w:pPr>
      <w:r w:rsidRPr="007D707C">
        <w:rPr>
          <w:rFonts w:eastAsia="Calibri"/>
          <w:spacing w:val="2"/>
        </w:rPr>
        <w:t xml:space="preserve">3 Светильник </w:t>
      </w:r>
      <w:r w:rsidRPr="007D707C">
        <w:rPr>
          <w:rFonts w:eastAsia="Calibri"/>
          <w:spacing w:val="2"/>
          <w:lang w:val="en-US"/>
        </w:rPr>
        <w:t>EL</w:t>
      </w:r>
      <w:r w:rsidRPr="007D707C">
        <w:rPr>
          <w:rFonts w:eastAsia="Calibri"/>
          <w:spacing w:val="2"/>
        </w:rPr>
        <w:t>1 подключить через проходной выключатель.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spacing w:val="2"/>
        </w:rPr>
      </w:pPr>
      <w:r w:rsidRPr="007D707C">
        <w:rPr>
          <w:rFonts w:eastAsia="Calibri"/>
          <w:spacing w:val="2"/>
        </w:rPr>
        <w:t xml:space="preserve">4 Светильник </w:t>
      </w:r>
      <w:r w:rsidRPr="007D707C">
        <w:rPr>
          <w:rFonts w:eastAsia="Calibri"/>
          <w:spacing w:val="2"/>
          <w:lang w:val="en-US"/>
        </w:rPr>
        <w:t>EL</w:t>
      </w:r>
      <w:r w:rsidRPr="007D707C">
        <w:rPr>
          <w:rFonts w:eastAsia="Calibri"/>
          <w:spacing w:val="2"/>
        </w:rPr>
        <w:t xml:space="preserve">2 подключить  через выключатель </w:t>
      </w:r>
      <w:r w:rsidRPr="007D707C">
        <w:rPr>
          <w:rFonts w:eastAsia="Calibri"/>
          <w:spacing w:val="2"/>
          <w:lang w:val="en-US"/>
        </w:rPr>
        <w:t>SA</w:t>
      </w:r>
      <w:r w:rsidRPr="007D707C">
        <w:rPr>
          <w:rFonts w:eastAsia="Calibri"/>
          <w:spacing w:val="2"/>
        </w:rPr>
        <w:t>1.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spacing w:val="2"/>
        </w:rPr>
      </w:pPr>
      <w:r w:rsidRPr="007D707C">
        <w:rPr>
          <w:rFonts w:eastAsia="Calibri"/>
          <w:spacing w:val="2"/>
        </w:rPr>
        <w:t xml:space="preserve">5 Светильник </w:t>
      </w:r>
      <w:r w:rsidRPr="007D707C">
        <w:rPr>
          <w:rFonts w:eastAsia="Calibri"/>
          <w:spacing w:val="2"/>
          <w:lang w:val="en-US"/>
        </w:rPr>
        <w:t>EL</w:t>
      </w:r>
      <w:r w:rsidRPr="007D707C">
        <w:rPr>
          <w:rFonts w:eastAsia="Calibri"/>
          <w:spacing w:val="2"/>
        </w:rPr>
        <w:t xml:space="preserve">3 подключить через датчик движения от отдельного автомата </w:t>
      </w:r>
      <w:r w:rsidRPr="007D707C">
        <w:rPr>
          <w:rFonts w:eastAsia="Calibri"/>
          <w:spacing w:val="2"/>
          <w:lang w:val="en-US"/>
        </w:rPr>
        <w:t>QF</w:t>
      </w:r>
      <w:r w:rsidRPr="007D707C">
        <w:rPr>
          <w:rFonts w:eastAsia="Calibri"/>
          <w:spacing w:val="2"/>
        </w:rPr>
        <w:t>4.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spacing w:val="2"/>
        </w:rPr>
      </w:pPr>
      <w:r w:rsidRPr="007D707C">
        <w:rPr>
          <w:rFonts w:eastAsia="Calibri"/>
          <w:spacing w:val="2"/>
        </w:rPr>
        <w:t>6</w:t>
      </w:r>
      <w:proofErr w:type="gramStart"/>
      <w:r w:rsidRPr="007D707C">
        <w:rPr>
          <w:rFonts w:eastAsia="Calibri"/>
          <w:spacing w:val="2"/>
        </w:rPr>
        <w:t xml:space="preserve"> В</w:t>
      </w:r>
      <w:proofErr w:type="gramEnd"/>
      <w:r w:rsidRPr="007D707C">
        <w:rPr>
          <w:rFonts w:eastAsia="Calibri"/>
          <w:spacing w:val="2"/>
        </w:rPr>
        <w:t xml:space="preserve">ыполнить подключение вентилятора от 1 клавиши выключателя </w:t>
      </w:r>
      <w:r w:rsidRPr="007D707C">
        <w:rPr>
          <w:rFonts w:eastAsia="Calibri"/>
          <w:spacing w:val="2"/>
          <w:lang w:val="en-US"/>
        </w:rPr>
        <w:t>SA</w:t>
      </w:r>
      <w:r w:rsidRPr="007D707C">
        <w:rPr>
          <w:rFonts w:eastAsia="Calibri"/>
          <w:spacing w:val="2"/>
        </w:rPr>
        <w:t>3 с задержкой на отключение 15 мин.</w:t>
      </w:r>
    </w:p>
    <w:p w:rsidR="007D707C" w:rsidRPr="007D707C" w:rsidRDefault="007D707C" w:rsidP="007D707C">
      <w:pPr>
        <w:widowControl w:val="0"/>
        <w:spacing w:line="276" w:lineRule="auto"/>
        <w:ind w:left="23" w:firstLine="709"/>
        <w:jc w:val="both"/>
        <w:rPr>
          <w:rFonts w:eastAsia="Calibri"/>
          <w:spacing w:val="2"/>
        </w:rPr>
      </w:pPr>
      <w:r w:rsidRPr="007D707C">
        <w:rPr>
          <w:rFonts w:eastAsia="Calibri"/>
          <w:spacing w:val="2"/>
        </w:rPr>
        <w:t>7</w:t>
      </w:r>
      <w:proofErr w:type="gramStart"/>
      <w:r w:rsidRPr="007D707C">
        <w:rPr>
          <w:rFonts w:eastAsia="Calibri"/>
          <w:spacing w:val="2"/>
        </w:rPr>
        <w:t xml:space="preserve"> В</w:t>
      </w:r>
      <w:proofErr w:type="gramEnd"/>
      <w:r w:rsidRPr="007D707C">
        <w:rPr>
          <w:rFonts w:eastAsia="Calibri"/>
          <w:spacing w:val="2"/>
        </w:rPr>
        <w:t xml:space="preserve">ыполнить подключение светильника </w:t>
      </w:r>
      <w:r w:rsidRPr="007D707C">
        <w:rPr>
          <w:rFonts w:eastAsia="Calibri"/>
          <w:spacing w:val="2"/>
          <w:lang w:val="en-US"/>
        </w:rPr>
        <w:t>EL</w:t>
      </w:r>
      <w:r w:rsidRPr="007D707C">
        <w:rPr>
          <w:rFonts w:eastAsia="Calibri"/>
          <w:spacing w:val="2"/>
        </w:rPr>
        <w:t xml:space="preserve">4 от 2 клавиши выключателя </w:t>
      </w:r>
      <w:r w:rsidRPr="007D707C">
        <w:rPr>
          <w:rFonts w:eastAsia="Calibri"/>
          <w:spacing w:val="2"/>
          <w:lang w:val="en-US"/>
        </w:rPr>
        <w:t>SA</w:t>
      </w:r>
      <w:r w:rsidRPr="007D707C">
        <w:rPr>
          <w:rFonts w:eastAsia="Calibri"/>
          <w:spacing w:val="2"/>
        </w:rPr>
        <w:t>3.</w:t>
      </w:r>
    </w:p>
    <w:p w:rsidR="007D707C" w:rsidRPr="007D707C" w:rsidRDefault="007D707C" w:rsidP="007D707C">
      <w:pPr>
        <w:spacing w:line="276" w:lineRule="auto"/>
        <w:ind w:left="1068"/>
        <w:contextualSpacing/>
        <w:jc w:val="both"/>
        <w:rPr>
          <w:rFonts w:eastAsia="Calibri"/>
          <w:color w:val="0070C0"/>
          <w:lang w:eastAsia="en-US"/>
        </w:rPr>
      </w:pPr>
    </w:p>
    <w:p w:rsidR="007D707C" w:rsidRPr="007D707C" w:rsidRDefault="007D707C" w:rsidP="007D707C">
      <w:pPr>
        <w:sectPr w:rsidR="007D707C" w:rsidRPr="007D707C" w:rsidSect="00522C93">
          <w:pgSz w:w="11906" w:h="16838"/>
          <w:pgMar w:top="536" w:right="709" w:bottom="1134" w:left="1134" w:header="284" w:footer="0" w:gutter="0"/>
          <w:cols w:space="720"/>
          <w:formProt w:val="0"/>
          <w:docGrid w:linePitch="299"/>
        </w:sectPr>
      </w:pPr>
    </w:p>
    <w:p w:rsidR="007D707C" w:rsidRPr="007D707C" w:rsidRDefault="007D707C" w:rsidP="007D707C">
      <w:pPr>
        <w:jc w:val="center"/>
      </w:pPr>
    </w:p>
    <w:p w:rsidR="007D707C" w:rsidRPr="007D707C" w:rsidRDefault="007D707C" w:rsidP="007D707C">
      <w:pPr>
        <w:ind w:hanging="709"/>
      </w:pPr>
      <w:r w:rsidRPr="007D707C">
        <w:t>Приложение 1 Монтажная схема</w:t>
      </w:r>
    </w:p>
    <w:p w:rsidR="007D707C" w:rsidRPr="007D707C" w:rsidRDefault="007D707C" w:rsidP="007D707C">
      <w:r w:rsidRPr="007D707C">
        <w:rPr>
          <w:noProof/>
        </w:rPr>
        <w:drawing>
          <wp:inline distT="0" distB="0" distL="0" distR="0">
            <wp:extent cx="5821680" cy="3249558"/>
            <wp:effectExtent l="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3249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07C" w:rsidRPr="007D707C" w:rsidRDefault="007D707C" w:rsidP="007D707C"/>
    <w:p w:rsidR="007D707C" w:rsidRDefault="007D707C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D707C">
      <w:pPr>
        <w:tabs>
          <w:tab w:val="left" w:pos="1860"/>
        </w:tabs>
      </w:pPr>
    </w:p>
    <w:p w:rsidR="00713751" w:rsidRDefault="00713751" w:rsidP="00713751">
      <w:pPr>
        <w:spacing w:line="240" w:lineRule="auto"/>
        <w:jc w:val="center"/>
        <w:rPr>
          <w:b/>
          <w:sz w:val="28"/>
          <w:szCs w:val="28"/>
        </w:rPr>
      </w:pPr>
      <w:r w:rsidRPr="00713751">
        <w:rPr>
          <w:b/>
          <w:sz w:val="28"/>
          <w:szCs w:val="28"/>
        </w:rPr>
        <w:lastRenderedPageBreak/>
        <w:t>Практическая  работа № 10</w:t>
      </w:r>
    </w:p>
    <w:p w:rsidR="00713751" w:rsidRPr="00713751" w:rsidRDefault="00713751" w:rsidP="00713751">
      <w:pPr>
        <w:spacing w:line="240" w:lineRule="auto"/>
        <w:jc w:val="center"/>
        <w:rPr>
          <w:b/>
          <w:sz w:val="28"/>
          <w:szCs w:val="28"/>
        </w:rPr>
      </w:pPr>
    </w:p>
    <w:p w:rsidR="00713751" w:rsidRPr="00713751" w:rsidRDefault="00713751" w:rsidP="00713751">
      <w:pPr>
        <w:jc w:val="center"/>
        <w:rPr>
          <w:b/>
          <w:sz w:val="28"/>
          <w:szCs w:val="28"/>
        </w:rPr>
      </w:pPr>
      <w:r w:rsidRPr="00713751">
        <w:rPr>
          <w:b/>
          <w:sz w:val="28"/>
          <w:szCs w:val="28"/>
        </w:rPr>
        <w:t>Тема: Составление монтажной схемы управления ЭП конвейера</w:t>
      </w:r>
    </w:p>
    <w:p w:rsidR="00713751" w:rsidRPr="00713751" w:rsidRDefault="00713751" w:rsidP="00713751">
      <w:pPr>
        <w:jc w:val="center"/>
      </w:pPr>
    </w:p>
    <w:p w:rsidR="00522C93" w:rsidRPr="00522C93" w:rsidRDefault="00522C93" w:rsidP="00522C93">
      <w:pPr>
        <w:jc w:val="both"/>
        <w:rPr>
          <w:sz w:val="28"/>
          <w:szCs w:val="28"/>
        </w:rPr>
      </w:pPr>
      <w:r w:rsidRPr="00522C93">
        <w:rPr>
          <w:b/>
          <w:sz w:val="28"/>
          <w:szCs w:val="28"/>
        </w:rPr>
        <w:t xml:space="preserve">Цель работы: </w:t>
      </w:r>
      <w:proofErr w:type="gramStart"/>
      <w:r w:rsidRPr="00522C93">
        <w:rPr>
          <w:sz w:val="28"/>
          <w:szCs w:val="28"/>
        </w:rPr>
        <w:t>согласно</w:t>
      </w:r>
      <w:proofErr w:type="gramEnd"/>
      <w:r w:rsidRPr="00522C93">
        <w:rPr>
          <w:sz w:val="28"/>
          <w:szCs w:val="28"/>
        </w:rPr>
        <w:t xml:space="preserve"> принципиальной схемы управления электроприводом конвейера изобразить схемы подключения аппаратов управления по месту их расположения, выполнить соединение элементов согласно принципиальной схеме.</w:t>
      </w:r>
    </w:p>
    <w:p w:rsidR="00522C93" w:rsidRPr="00522C93" w:rsidRDefault="00522C93" w:rsidP="00522C93">
      <w:pPr>
        <w:tabs>
          <w:tab w:val="left" w:pos="708"/>
          <w:tab w:val="left" w:pos="4820"/>
        </w:tabs>
        <w:jc w:val="both"/>
        <w:rPr>
          <w:b/>
          <w:noProof/>
          <w:sz w:val="28"/>
          <w:szCs w:val="28"/>
        </w:rPr>
      </w:pPr>
      <w:r w:rsidRPr="00522C93">
        <w:rPr>
          <w:b/>
          <w:noProof/>
          <w:sz w:val="28"/>
          <w:szCs w:val="28"/>
        </w:rPr>
        <w:t>Вопросы входного контроля:</w:t>
      </w:r>
    </w:p>
    <w:p w:rsidR="00522C93" w:rsidRPr="00522C93" w:rsidRDefault="00522C93" w:rsidP="00522C93">
      <w:pPr>
        <w:numPr>
          <w:ilvl w:val="0"/>
          <w:numId w:val="19"/>
        </w:numPr>
        <w:tabs>
          <w:tab w:val="left" w:pos="851"/>
        </w:tabs>
        <w:spacing w:line="240" w:lineRule="auto"/>
        <w:jc w:val="both"/>
        <w:rPr>
          <w:noProof/>
          <w:sz w:val="28"/>
          <w:szCs w:val="28"/>
        </w:rPr>
      </w:pPr>
      <w:r w:rsidRPr="00522C93">
        <w:rPr>
          <w:noProof/>
          <w:sz w:val="28"/>
          <w:szCs w:val="28"/>
        </w:rPr>
        <w:t>Режимы управления в системах управления  электроприводами конвейеров?</w:t>
      </w:r>
    </w:p>
    <w:p w:rsidR="00522C93" w:rsidRPr="00522C93" w:rsidRDefault="00522C93" w:rsidP="00522C93">
      <w:pPr>
        <w:numPr>
          <w:ilvl w:val="0"/>
          <w:numId w:val="19"/>
        </w:numPr>
        <w:tabs>
          <w:tab w:val="left" w:pos="851"/>
        </w:tabs>
        <w:spacing w:line="240" w:lineRule="auto"/>
        <w:jc w:val="both"/>
        <w:rPr>
          <w:noProof/>
          <w:sz w:val="28"/>
          <w:szCs w:val="28"/>
        </w:rPr>
      </w:pPr>
      <w:r w:rsidRPr="00522C93">
        <w:rPr>
          <w:noProof/>
          <w:sz w:val="28"/>
          <w:szCs w:val="28"/>
        </w:rPr>
        <w:t>Что отличает монтажную схему от  принципиальной?</w:t>
      </w:r>
    </w:p>
    <w:p w:rsidR="00522C93" w:rsidRPr="00522C93" w:rsidRDefault="00522C93" w:rsidP="00522C93">
      <w:pPr>
        <w:numPr>
          <w:ilvl w:val="0"/>
          <w:numId w:val="19"/>
        </w:numPr>
        <w:tabs>
          <w:tab w:val="left" w:pos="851"/>
        </w:tabs>
        <w:spacing w:line="240" w:lineRule="auto"/>
        <w:jc w:val="both"/>
        <w:rPr>
          <w:noProof/>
          <w:sz w:val="28"/>
          <w:szCs w:val="28"/>
        </w:rPr>
      </w:pPr>
      <w:r w:rsidRPr="00522C93">
        <w:rPr>
          <w:noProof/>
          <w:sz w:val="28"/>
          <w:szCs w:val="28"/>
        </w:rPr>
        <w:t>Какие блокировки применяются в схемах управления электроприводами конвейеров?</w:t>
      </w:r>
    </w:p>
    <w:p w:rsidR="00522C93" w:rsidRPr="00522C93" w:rsidRDefault="00522C93" w:rsidP="00522C93">
      <w:pPr>
        <w:tabs>
          <w:tab w:val="left" w:pos="708"/>
          <w:tab w:val="left" w:pos="3296"/>
        </w:tabs>
        <w:ind w:firstLine="567"/>
        <w:jc w:val="both"/>
        <w:rPr>
          <w:noProof/>
          <w:sz w:val="28"/>
          <w:szCs w:val="28"/>
        </w:rPr>
      </w:pPr>
      <w:r w:rsidRPr="00522C93">
        <w:rPr>
          <w:noProof/>
          <w:sz w:val="28"/>
          <w:szCs w:val="28"/>
        </w:rPr>
        <w:tab/>
      </w:r>
    </w:p>
    <w:p w:rsidR="00522C93" w:rsidRPr="00522C93" w:rsidRDefault="00522C93" w:rsidP="00522C93">
      <w:pPr>
        <w:tabs>
          <w:tab w:val="left" w:pos="708"/>
          <w:tab w:val="left" w:pos="4820"/>
        </w:tabs>
        <w:ind w:firstLine="720"/>
        <w:jc w:val="both"/>
        <w:rPr>
          <w:b/>
          <w:noProof/>
          <w:sz w:val="28"/>
          <w:szCs w:val="28"/>
        </w:rPr>
      </w:pPr>
      <w:r w:rsidRPr="00522C93">
        <w:rPr>
          <w:b/>
          <w:noProof/>
          <w:sz w:val="28"/>
          <w:szCs w:val="28"/>
        </w:rPr>
        <w:t>Форма проведения: групповая</w:t>
      </w:r>
    </w:p>
    <w:p w:rsidR="00522C93" w:rsidRPr="00522C93" w:rsidRDefault="00522C93" w:rsidP="00522C93">
      <w:pPr>
        <w:tabs>
          <w:tab w:val="left" w:pos="708"/>
          <w:tab w:val="left" w:pos="4820"/>
        </w:tabs>
        <w:ind w:firstLine="720"/>
        <w:jc w:val="both"/>
        <w:rPr>
          <w:noProof/>
          <w:sz w:val="28"/>
          <w:szCs w:val="28"/>
        </w:rPr>
      </w:pPr>
    </w:p>
    <w:p w:rsidR="00522C93" w:rsidRPr="00522C93" w:rsidRDefault="00522C93" w:rsidP="00522C93">
      <w:pPr>
        <w:tabs>
          <w:tab w:val="left" w:pos="708"/>
          <w:tab w:val="left" w:pos="4820"/>
        </w:tabs>
        <w:ind w:firstLine="720"/>
        <w:jc w:val="both"/>
        <w:rPr>
          <w:b/>
          <w:noProof/>
          <w:sz w:val="28"/>
          <w:szCs w:val="28"/>
        </w:rPr>
      </w:pPr>
      <w:r w:rsidRPr="00522C93">
        <w:rPr>
          <w:b/>
          <w:noProof/>
          <w:sz w:val="28"/>
          <w:szCs w:val="28"/>
        </w:rPr>
        <w:t xml:space="preserve">База проведения: </w:t>
      </w:r>
    </w:p>
    <w:p w:rsidR="00522C93" w:rsidRPr="00522C93" w:rsidRDefault="00522C93" w:rsidP="00522C93">
      <w:pPr>
        <w:numPr>
          <w:ilvl w:val="0"/>
          <w:numId w:val="9"/>
        </w:numPr>
        <w:tabs>
          <w:tab w:val="left" w:pos="708"/>
          <w:tab w:val="num" w:pos="1080"/>
          <w:tab w:val="left" w:pos="4820"/>
        </w:tabs>
        <w:spacing w:line="240" w:lineRule="auto"/>
        <w:ind w:left="1080"/>
        <w:jc w:val="both"/>
        <w:rPr>
          <w:noProof/>
          <w:sz w:val="28"/>
          <w:szCs w:val="28"/>
        </w:rPr>
      </w:pPr>
      <w:r w:rsidRPr="00522C93">
        <w:rPr>
          <w:noProof/>
          <w:sz w:val="28"/>
          <w:szCs w:val="28"/>
        </w:rPr>
        <w:t>Схема управления электроприводом однодвигательного конвейера с тремя режимами управления;</w:t>
      </w:r>
    </w:p>
    <w:p w:rsidR="00713751" w:rsidRPr="00713751" w:rsidRDefault="00713751" w:rsidP="00522C93">
      <w:pPr>
        <w:spacing w:line="240" w:lineRule="auto"/>
        <w:ind w:firstLine="567"/>
        <w:jc w:val="both"/>
      </w:pPr>
    </w:p>
    <w:sectPr w:rsidR="00713751" w:rsidRPr="00713751" w:rsidSect="00206E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9481A" w:rsidRDefault="0009481A" w:rsidP="00E813B4">
      <w:pPr>
        <w:spacing w:line="240" w:lineRule="auto"/>
      </w:pPr>
      <w:r>
        <w:separator/>
      </w:r>
    </w:p>
  </w:endnote>
  <w:endnote w:type="continuationSeparator" w:id="0">
    <w:p w:rsidR="0009481A" w:rsidRDefault="0009481A" w:rsidP="00E813B4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9481A" w:rsidRDefault="0009481A" w:rsidP="00E813B4">
      <w:pPr>
        <w:spacing w:line="240" w:lineRule="auto"/>
      </w:pPr>
      <w:r>
        <w:separator/>
      </w:r>
    </w:p>
  </w:footnote>
  <w:footnote w:type="continuationSeparator" w:id="0">
    <w:p w:rsidR="0009481A" w:rsidRDefault="0009481A" w:rsidP="00E813B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533C64"/>
    <w:multiLevelType w:val="multilevel"/>
    <w:tmpl w:val="124E95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7C47E79"/>
    <w:multiLevelType w:val="hybridMultilevel"/>
    <w:tmpl w:val="A7B42DBA"/>
    <w:lvl w:ilvl="0" w:tplc="8D6E387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89C26D6C">
      <w:start w:val="1"/>
      <w:numFmt w:val="decimal"/>
      <w:lvlText w:val="%2)"/>
      <w:lvlJc w:val="left"/>
      <w:pPr>
        <w:tabs>
          <w:tab w:val="num" w:pos="1665"/>
        </w:tabs>
        <w:ind w:left="1665" w:hanging="405"/>
      </w:pPr>
      <w:rPr>
        <w:rFonts w:cs="Aria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">
    <w:nsid w:val="188905E8"/>
    <w:multiLevelType w:val="hybridMultilevel"/>
    <w:tmpl w:val="8A8803DC"/>
    <w:lvl w:ilvl="0" w:tplc="0222157C">
      <w:start w:val="1"/>
      <w:numFmt w:val="decimal"/>
      <w:lvlText w:val="%1."/>
      <w:lvlJc w:val="left"/>
      <w:pPr>
        <w:tabs>
          <w:tab w:val="num" w:pos="1005"/>
        </w:tabs>
        <w:ind w:left="1005" w:hanging="6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90C246E"/>
    <w:multiLevelType w:val="multilevel"/>
    <w:tmpl w:val="7BECB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24493AFA"/>
    <w:multiLevelType w:val="hybridMultilevel"/>
    <w:tmpl w:val="74EE6576"/>
    <w:lvl w:ilvl="0" w:tplc="A37A099C">
      <w:start w:val="1"/>
      <w:numFmt w:val="decimal"/>
      <w:lvlText w:val="%1"/>
      <w:lvlJc w:val="left"/>
      <w:pPr>
        <w:ind w:left="927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24FB6D06"/>
    <w:multiLevelType w:val="multilevel"/>
    <w:tmpl w:val="93466E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580482A"/>
    <w:multiLevelType w:val="multilevel"/>
    <w:tmpl w:val="704C7A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69C5E49"/>
    <w:multiLevelType w:val="multilevel"/>
    <w:tmpl w:val="B41ABB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7AC340A"/>
    <w:multiLevelType w:val="hybridMultilevel"/>
    <w:tmpl w:val="B0482F2C"/>
    <w:lvl w:ilvl="0" w:tplc="1CFC7212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9">
    <w:nsid w:val="3F8B718C"/>
    <w:multiLevelType w:val="hybridMultilevel"/>
    <w:tmpl w:val="9112DB6E"/>
    <w:lvl w:ilvl="0" w:tplc="F11663CA">
      <w:start w:val="1"/>
      <w:numFmt w:val="decimal"/>
      <w:lvlText w:val="%1."/>
      <w:lvlJc w:val="left"/>
      <w:pPr>
        <w:tabs>
          <w:tab w:val="num" w:pos="1050"/>
        </w:tabs>
        <w:ind w:left="1050" w:hanging="6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4197117A"/>
    <w:multiLevelType w:val="hybridMultilevel"/>
    <w:tmpl w:val="CFC2E8A4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43457F6A"/>
    <w:multiLevelType w:val="hybridMultilevel"/>
    <w:tmpl w:val="8918C378"/>
    <w:lvl w:ilvl="0" w:tplc="77FED442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2">
    <w:nsid w:val="5E081CA6"/>
    <w:multiLevelType w:val="hybridMultilevel"/>
    <w:tmpl w:val="BC3A91C4"/>
    <w:lvl w:ilvl="0" w:tplc="4872A9A6">
      <w:start w:val="1"/>
      <w:numFmt w:val="decimal"/>
      <w:lvlText w:val="%1."/>
      <w:lvlJc w:val="left"/>
      <w:pPr>
        <w:tabs>
          <w:tab w:val="num" w:pos="1470"/>
        </w:tabs>
        <w:ind w:left="1470" w:hanging="9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3">
    <w:nsid w:val="62523C38"/>
    <w:multiLevelType w:val="multilevel"/>
    <w:tmpl w:val="C34CD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64E7510E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5">
    <w:nsid w:val="6EC53F9C"/>
    <w:multiLevelType w:val="multilevel"/>
    <w:tmpl w:val="240AED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78EE0A85"/>
    <w:multiLevelType w:val="hybridMultilevel"/>
    <w:tmpl w:val="9462EE9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>
    <w:nsid w:val="79894750"/>
    <w:multiLevelType w:val="multilevel"/>
    <w:tmpl w:val="285A61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F122075"/>
    <w:multiLevelType w:val="hybridMultilevel"/>
    <w:tmpl w:val="DF16F09A"/>
    <w:lvl w:ilvl="0" w:tplc="FFFFFFFF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num w:numId="1">
    <w:abstractNumId w:val="7"/>
  </w:num>
  <w:num w:numId="2">
    <w:abstractNumId w:val="3"/>
  </w:num>
  <w:num w:numId="3">
    <w:abstractNumId w:val="5"/>
  </w:num>
  <w:num w:numId="4">
    <w:abstractNumId w:val="13"/>
  </w:num>
  <w:num w:numId="5">
    <w:abstractNumId w:val="15"/>
  </w:num>
  <w:num w:numId="6">
    <w:abstractNumId w:val="6"/>
  </w:num>
  <w:num w:numId="7">
    <w:abstractNumId w:val="0"/>
  </w:num>
  <w:num w:numId="8">
    <w:abstractNumId w:val="17"/>
  </w:num>
  <w:num w:numId="9">
    <w:abstractNumId w:val="14"/>
  </w:num>
  <w:num w:numId="10">
    <w:abstractNumId w:val="10"/>
  </w:num>
  <w:num w:numId="11">
    <w:abstractNumId w:val="16"/>
  </w:num>
  <w:num w:numId="12">
    <w:abstractNumId w:val="18"/>
  </w:num>
  <w:num w:numId="13">
    <w:abstractNumId w:val="8"/>
  </w:num>
  <w:num w:numId="14">
    <w:abstractNumId w:val="2"/>
  </w:num>
  <w:num w:numId="15">
    <w:abstractNumId w:val="9"/>
  </w:num>
  <w:num w:numId="16">
    <w:abstractNumId w:val="1"/>
  </w:num>
  <w:num w:numId="17">
    <w:abstractNumId w:val="12"/>
  </w:num>
  <w:num w:numId="18">
    <w:abstractNumId w:val="11"/>
  </w:num>
  <w:num w:numId="19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F2840"/>
    <w:rsid w:val="00001F6A"/>
    <w:rsid w:val="0002641B"/>
    <w:rsid w:val="0004417F"/>
    <w:rsid w:val="000637B5"/>
    <w:rsid w:val="000678CB"/>
    <w:rsid w:val="00071FA6"/>
    <w:rsid w:val="000913F6"/>
    <w:rsid w:val="0009481A"/>
    <w:rsid w:val="000A4501"/>
    <w:rsid w:val="000C2D35"/>
    <w:rsid w:val="000D2928"/>
    <w:rsid w:val="000D2A67"/>
    <w:rsid w:val="000E0B4B"/>
    <w:rsid w:val="00123475"/>
    <w:rsid w:val="00125CF3"/>
    <w:rsid w:val="00144EA0"/>
    <w:rsid w:val="00157BF7"/>
    <w:rsid w:val="001636ED"/>
    <w:rsid w:val="00172EC0"/>
    <w:rsid w:val="001C06BD"/>
    <w:rsid w:val="00206E35"/>
    <w:rsid w:val="00243A95"/>
    <w:rsid w:val="00255071"/>
    <w:rsid w:val="002D7643"/>
    <w:rsid w:val="00301594"/>
    <w:rsid w:val="00393F04"/>
    <w:rsid w:val="003D25BD"/>
    <w:rsid w:val="003E3725"/>
    <w:rsid w:val="00411816"/>
    <w:rsid w:val="00447646"/>
    <w:rsid w:val="00463951"/>
    <w:rsid w:val="0046543B"/>
    <w:rsid w:val="00487BE2"/>
    <w:rsid w:val="004E71CB"/>
    <w:rsid w:val="00522C93"/>
    <w:rsid w:val="005258CE"/>
    <w:rsid w:val="00530747"/>
    <w:rsid w:val="0054631D"/>
    <w:rsid w:val="00557BF6"/>
    <w:rsid w:val="005757AE"/>
    <w:rsid w:val="00590711"/>
    <w:rsid w:val="005A368A"/>
    <w:rsid w:val="005D36F4"/>
    <w:rsid w:val="005F2840"/>
    <w:rsid w:val="005F2BBA"/>
    <w:rsid w:val="00683705"/>
    <w:rsid w:val="006849B1"/>
    <w:rsid w:val="00695808"/>
    <w:rsid w:val="00713751"/>
    <w:rsid w:val="007218BA"/>
    <w:rsid w:val="00722B19"/>
    <w:rsid w:val="00727FF3"/>
    <w:rsid w:val="00735FC9"/>
    <w:rsid w:val="00746EDB"/>
    <w:rsid w:val="007478F8"/>
    <w:rsid w:val="007D2CE0"/>
    <w:rsid w:val="007D3631"/>
    <w:rsid w:val="007D5473"/>
    <w:rsid w:val="007D6925"/>
    <w:rsid w:val="007D707C"/>
    <w:rsid w:val="007E45D9"/>
    <w:rsid w:val="00801B86"/>
    <w:rsid w:val="00825A6F"/>
    <w:rsid w:val="00834773"/>
    <w:rsid w:val="00847A03"/>
    <w:rsid w:val="00867C96"/>
    <w:rsid w:val="00884E00"/>
    <w:rsid w:val="008F4BB8"/>
    <w:rsid w:val="009304AA"/>
    <w:rsid w:val="00942B8F"/>
    <w:rsid w:val="009B42A6"/>
    <w:rsid w:val="009D0596"/>
    <w:rsid w:val="009D1956"/>
    <w:rsid w:val="009E3BFB"/>
    <w:rsid w:val="00A22FDB"/>
    <w:rsid w:val="00A24AAC"/>
    <w:rsid w:val="00A27239"/>
    <w:rsid w:val="00A275D9"/>
    <w:rsid w:val="00A80641"/>
    <w:rsid w:val="00A80FC7"/>
    <w:rsid w:val="00A97233"/>
    <w:rsid w:val="00AA3799"/>
    <w:rsid w:val="00B15A60"/>
    <w:rsid w:val="00B178C0"/>
    <w:rsid w:val="00B20EB6"/>
    <w:rsid w:val="00B47462"/>
    <w:rsid w:val="00B538DF"/>
    <w:rsid w:val="00B74CF8"/>
    <w:rsid w:val="00B96B9A"/>
    <w:rsid w:val="00BB6913"/>
    <w:rsid w:val="00BC00A0"/>
    <w:rsid w:val="00BE5741"/>
    <w:rsid w:val="00BF015C"/>
    <w:rsid w:val="00BF7874"/>
    <w:rsid w:val="00C11480"/>
    <w:rsid w:val="00C15618"/>
    <w:rsid w:val="00C758AD"/>
    <w:rsid w:val="00C90689"/>
    <w:rsid w:val="00C91D56"/>
    <w:rsid w:val="00C963C4"/>
    <w:rsid w:val="00CB4415"/>
    <w:rsid w:val="00CE4BB0"/>
    <w:rsid w:val="00D64D07"/>
    <w:rsid w:val="00D96A71"/>
    <w:rsid w:val="00DA4FF5"/>
    <w:rsid w:val="00DB68A7"/>
    <w:rsid w:val="00DC0F21"/>
    <w:rsid w:val="00E23258"/>
    <w:rsid w:val="00E2468E"/>
    <w:rsid w:val="00E2765E"/>
    <w:rsid w:val="00E42858"/>
    <w:rsid w:val="00E5712D"/>
    <w:rsid w:val="00E80915"/>
    <w:rsid w:val="00E813B4"/>
    <w:rsid w:val="00ED585E"/>
    <w:rsid w:val="00EE02E7"/>
    <w:rsid w:val="00EF0061"/>
    <w:rsid w:val="00F22B80"/>
    <w:rsid w:val="00F2424B"/>
    <w:rsid w:val="00F524A8"/>
    <w:rsid w:val="00F7267E"/>
    <w:rsid w:val="00F93EA5"/>
    <w:rsid w:val="00FC39F3"/>
    <w:rsid w:val="00FD20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18BA"/>
    <w:pPr>
      <w:spacing w:line="360" w:lineRule="auto"/>
    </w:pPr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7218BA"/>
    <w:pPr>
      <w:keepNext/>
      <w:ind w:left="-57" w:right="-57"/>
      <w:jc w:val="center"/>
      <w:outlineLvl w:val="0"/>
    </w:pPr>
    <w:rPr>
      <w:sz w:val="28"/>
    </w:rPr>
  </w:style>
  <w:style w:type="paragraph" w:styleId="2">
    <w:name w:val="heading 2"/>
    <w:basedOn w:val="a"/>
    <w:next w:val="a"/>
    <w:link w:val="20"/>
    <w:uiPriority w:val="9"/>
    <w:qFormat/>
    <w:rsid w:val="007218BA"/>
    <w:pPr>
      <w:keepNext/>
      <w:jc w:val="center"/>
      <w:outlineLvl w:val="1"/>
    </w:pPr>
    <w:rPr>
      <w:sz w:val="32"/>
    </w:rPr>
  </w:style>
  <w:style w:type="paragraph" w:styleId="3">
    <w:name w:val="heading 3"/>
    <w:basedOn w:val="a"/>
    <w:next w:val="a"/>
    <w:link w:val="30"/>
    <w:qFormat/>
    <w:rsid w:val="007218BA"/>
    <w:pPr>
      <w:keepNext/>
      <w:jc w:val="center"/>
      <w:outlineLvl w:val="2"/>
    </w:pPr>
    <w:rPr>
      <w:b/>
      <w:bCs/>
      <w:sz w:val="28"/>
    </w:rPr>
  </w:style>
  <w:style w:type="paragraph" w:styleId="4">
    <w:name w:val="heading 4"/>
    <w:basedOn w:val="a"/>
    <w:next w:val="a"/>
    <w:link w:val="40"/>
    <w:uiPriority w:val="9"/>
    <w:qFormat/>
    <w:rsid w:val="007218BA"/>
    <w:pPr>
      <w:keepNext/>
      <w:ind w:firstLine="709"/>
      <w:jc w:val="right"/>
      <w:outlineLvl w:val="3"/>
    </w:pPr>
    <w:rPr>
      <w:sz w:val="28"/>
    </w:rPr>
  </w:style>
  <w:style w:type="paragraph" w:styleId="5">
    <w:name w:val="heading 5"/>
    <w:basedOn w:val="a"/>
    <w:next w:val="a"/>
    <w:link w:val="50"/>
    <w:qFormat/>
    <w:rsid w:val="007218BA"/>
    <w:pPr>
      <w:keepNext/>
      <w:ind w:firstLine="709"/>
      <w:jc w:val="center"/>
      <w:outlineLvl w:val="4"/>
    </w:pPr>
    <w:rPr>
      <w:sz w:val="28"/>
    </w:rPr>
  </w:style>
  <w:style w:type="paragraph" w:styleId="6">
    <w:name w:val="heading 6"/>
    <w:basedOn w:val="a"/>
    <w:next w:val="a"/>
    <w:link w:val="60"/>
    <w:qFormat/>
    <w:rsid w:val="007218BA"/>
    <w:pPr>
      <w:keepNext/>
      <w:ind w:left="781"/>
      <w:jc w:val="right"/>
      <w:outlineLvl w:val="5"/>
    </w:pPr>
    <w:rPr>
      <w:sz w:val="28"/>
    </w:rPr>
  </w:style>
  <w:style w:type="paragraph" w:styleId="7">
    <w:name w:val="heading 7"/>
    <w:basedOn w:val="a"/>
    <w:next w:val="a"/>
    <w:link w:val="70"/>
    <w:qFormat/>
    <w:rsid w:val="007218BA"/>
    <w:pPr>
      <w:keepNext/>
      <w:jc w:val="center"/>
      <w:outlineLvl w:val="6"/>
    </w:pPr>
    <w:rPr>
      <w:sz w:val="28"/>
    </w:rPr>
  </w:style>
  <w:style w:type="paragraph" w:styleId="8">
    <w:name w:val="heading 8"/>
    <w:basedOn w:val="a"/>
    <w:next w:val="a"/>
    <w:link w:val="80"/>
    <w:qFormat/>
    <w:rsid w:val="007218BA"/>
    <w:pPr>
      <w:keepNext/>
      <w:ind w:firstLine="708"/>
      <w:jc w:val="center"/>
      <w:outlineLvl w:val="7"/>
    </w:pPr>
    <w:rPr>
      <w:b/>
      <w:bCs/>
      <w:sz w:val="28"/>
      <w:szCs w:val="28"/>
    </w:rPr>
  </w:style>
  <w:style w:type="paragraph" w:styleId="9">
    <w:name w:val="heading 9"/>
    <w:basedOn w:val="a"/>
    <w:next w:val="a"/>
    <w:link w:val="90"/>
    <w:qFormat/>
    <w:rsid w:val="007218BA"/>
    <w:pPr>
      <w:keepNext/>
      <w:ind w:firstLine="709"/>
      <w:jc w:val="center"/>
      <w:outlineLvl w:val="8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D585E"/>
    <w:rPr>
      <w:sz w:val="28"/>
      <w:szCs w:val="24"/>
    </w:rPr>
  </w:style>
  <w:style w:type="character" w:customStyle="1" w:styleId="20">
    <w:name w:val="Заголовок 2 Знак"/>
    <w:basedOn w:val="a0"/>
    <w:link w:val="2"/>
    <w:uiPriority w:val="9"/>
    <w:rsid w:val="00ED585E"/>
    <w:rPr>
      <w:sz w:val="32"/>
      <w:szCs w:val="24"/>
    </w:rPr>
  </w:style>
  <w:style w:type="character" w:customStyle="1" w:styleId="30">
    <w:name w:val="Заголовок 3 Знак"/>
    <w:basedOn w:val="a0"/>
    <w:link w:val="3"/>
    <w:rsid w:val="00ED585E"/>
    <w:rPr>
      <w:b/>
      <w:bCs/>
      <w:sz w:val="28"/>
      <w:szCs w:val="24"/>
    </w:rPr>
  </w:style>
  <w:style w:type="character" w:customStyle="1" w:styleId="40">
    <w:name w:val="Заголовок 4 Знак"/>
    <w:basedOn w:val="a0"/>
    <w:link w:val="4"/>
    <w:uiPriority w:val="9"/>
    <w:rsid w:val="00ED585E"/>
    <w:rPr>
      <w:sz w:val="28"/>
      <w:szCs w:val="24"/>
    </w:rPr>
  </w:style>
  <w:style w:type="character" w:customStyle="1" w:styleId="50">
    <w:name w:val="Заголовок 5 Знак"/>
    <w:basedOn w:val="a0"/>
    <w:link w:val="5"/>
    <w:rsid w:val="00ED585E"/>
    <w:rPr>
      <w:sz w:val="28"/>
      <w:szCs w:val="24"/>
    </w:rPr>
  </w:style>
  <w:style w:type="character" w:customStyle="1" w:styleId="60">
    <w:name w:val="Заголовок 6 Знак"/>
    <w:basedOn w:val="a0"/>
    <w:link w:val="6"/>
    <w:rsid w:val="00ED585E"/>
    <w:rPr>
      <w:sz w:val="28"/>
      <w:szCs w:val="24"/>
    </w:rPr>
  </w:style>
  <w:style w:type="character" w:customStyle="1" w:styleId="70">
    <w:name w:val="Заголовок 7 Знак"/>
    <w:basedOn w:val="a0"/>
    <w:link w:val="7"/>
    <w:rsid w:val="00ED585E"/>
    <w:rPr>
      <w:sz w:val="28"/>
      <w:szCs w:val="24"/>
    </w:rPr>
  </w:style>
  <w:style w:type="character" w:customStyle="1" w:styleId="80">
    <w:name w:val="Заголовок 8 Знак"/>
    <w:basedOn w:val="a0"/>
    <w:link w:val="8"/>
    <w:rsid w:val="00ED585E"/>
    <w:rPr>
      <w:b/>
      <w:bCs/>
      <w:sz w:val="28"/>
      <w:szCs w:val="28"/>
    </w:rPr>
  </w:style>
  <w:style w:type="character" w:customStyle="1" w:styleId="90">
    <w:name w:val="Заголовок 9 Знак"/>
    <w:basedOn w:val="a0"/>
    <w:link w:val="9"/>
    <w:rsid w:val="00ED585E"/>
    <w:rPr>
      <w:sz w:val="28"/>
      <w:szCs w:val="28"/>
    </w:rPr>
  </w:style>
  <w:style w:type="character" w:styleId="a3">
    <w:name w:val="Strong"/>
    <w:basedOn w:val="a0"/>
    <w:uiPriority w:val="22"/>
    <w:qFormat/>
    <w:rsid w:val="00ED585E"/>
    <w:rPr>
      <w:b/>
      <w:bCs/>
    </w:rPr>
  </w:style>
  <w:style w:type="character" w:styleId="a4">
    <w:name w:val="Emphasis"/>
    <w:basedOn w:val="a0"/>
    <w:uiPriority w:val="20"/>
    <w:qFormat/>
    <w:rsid w:val="00ED585E"/>
    <w:rPr>
      <w:i/>
      <w:iCs/>
    </w:rPr>
  </w:style>
  <w:style w:type="paragraph" w:styleId="a5">
    <w:name w:val="List Paragraph"/>
    <w:basedOn w:val="a"/>
    <w:uiPriority w:val="34"/>
    <w:qFormat/>
    <w:rsid w:val="007218BA"/>
    <w:pPr>
      <w:spacing w:after="200" w:line="276" w:lineRule="auto"/>
      <w:ind w:left="720"/>
      <w:contextualSpacing/>
    </w:pPr>
    <w:rPr>
      <w:rFonts w:ascii="Arial" w:eastAsia="Calibri" w:hAnsi="Arial"/>
      <w:szCs w:val="22"/>
      <w:lang w:eastAsia="en-US"/>
    </w:rPr>
  </w:style>
  <w:style w:type="paragraph" w:styleId="a6">
    <w:name w:val="TOC Heading"/>
    <w:basedOn w:val="1"/>
    <w:next w:val="a"/>
    <w:uiPriority w:val="39"/>
    <w:semiHidden/>
    <w:unhideWhenUsed/>
    <w:qFormat/>
    <w:rsid w:val="00ED585E"/>
    <w:pPr>
      <w:spacing w:before="240" w:after="60"/>
      <w:ind w:left="0" w:right="0"/>
      <w:jc w:val="left"/>
      <w:outlineLvl w:val="9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customStyle="1" w:styleId="11">
    <w:name w:val="Стиль1"/>
    <w:basedOn w:val="1"/>
    <w:link w:val="12"/>
    <w:rsid w:val="00ED585E"/>
  </w:style>
  <w:style w:type="character" w:customStyle="1" w:styleId="12">
    <w:name w:val="Стиль1 Знак"/>
    <w:basedOn w:val="10"/>
    <w:link w:val="11"/>
    <w:rsid w:val="00ED585E"/>
    <w:rPr>
      <w:sz w:val="28"/>
      <w:szCs w:val="24"/>
    </w:rPr>
  </w:style>
  <w:style w:type="paragraph" w:styleId="a7">
    <w:name w:val="Title"/>
    <w:basedOn w:val="a"/>
    <w:link w:val="a8"/>
    <w:qFormat/>
    <w:rsid w:val="007218BA"/>
    <w:pPr>
      <w:jc w:val="center"/>
    </w:pPr>
    <w:rPr>
      <w:b/>
      <w:bCs/>
      <w:sz w:val="28"/>
      <w:szCs w:val="28"/>
    </w:rPr>
  </w:style>
  <w:style w:type="character" w:customStyle="1" w:styleId="a8">
    <w:name w:val="Название Знак"/>
    <w:basedOn w:val="a0"/>
    <w:link w:val="a7"/>
    <w:rsid w:val="007218BA"/>
    <w:rPr>
      <w:b/>
      <w:bCs/>
      <w:sz w:val="28"/>
      <w:szCs w:val="28"/>
    </w:rPr>
  </w:style>
  <w:style w:type="paragraph" w:styleId="a9">
    <w:name w:val="Normal (Web)"/>
    <w:basedOn w:val="a"/>
    <w:uiPriority w:val="99"/>
    <w:unhideWhenUsed/>
    <w:rsid w:val="005F2840"/>
    <w:pPr>
      <w:spacing w:before="100" w:beforeAutospacing="1" w:after="100" w:afterAutospacing="1" w:line="240" w:lineRule="auto"/>
    </w:pPr>
  </w:style>
  <w:style w:type="character" w:customStyle="1" w:styleId="apple-converted-space">
    <w:name w:val="apple-converted-space"/>
    <w:basedOn w:val="a0"/>
    <w:rsid w:val="005F2840"/>
  </w:style>
  <w:style w:type="character" w:styleId="aa">
    <w:name w:val="Hyperlink"/>
    <w:basedOn w:val="a0"/>
    <w:uiPriority w:val="99"/>
    <w:semiHidden/>
    <w:unhideWhenUsed/>
    <w:rsid w:val="005F2840"/>
    <w:rPr>
      <w:color w:val="0000FF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5F284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5F2840"/>
    <w:rPr>
      <w:rFonts w:ascii="Tahoma" w:hAnsi="Tahoma" w:cs="Tahoma"/>
      <w:sz w:val="16"/>
      <w:szCs w:val="16"/>
    </w:rPr>
  </w:style>
  <w:style w:type="character" w:customStyle="1" w:styleId="italic">
    <w:name w:val="italic"/>
    <w:basedOn w:val="a0"/>
    <w:rsid w:val="003E3725"/>
  </w:style>
  <w:style w:type="character" w:customStyle="1" w:styleId="13">
    <w:name w:val="Строгий1"/>
    <w:basedOn w:val="a0"/>
    <w:rsid w:val="00557BF6"/>
  </w:style>
  <w:style w:type="character" w:customStyle="1" w:styleId="hcc">
    <w:name w:val="hcc"/>
    <w:basedOn w:val="a0"/>
    <w:rsid w:val="00557BF6"/>
  </w:style>
  <w:style w:type="character" w:customStyle="1" w:styleId="strong1">
    <w:name w:val="strong1"/>
    <w:basedOn w:val="a0"/>
    <w:rsid w:val="00557BF6"/>
  </w:style>
  <w:style w:type="character" w:customStyle="1" w:styleId="text">
    <w:name w:val="text"/>
    <w:basedOn w:val="a0"/>
    <w:rsid w:val="00557BF6"/>
  </w:style>
  <w:style w:type="paragraph" w:styleId="21">
    <w:name w:val="Body Text 2"/>
    <w:basedOn w:val="a"/>
    <w:link w:val="22"/>
    <w:rsid w:val="00C11480"/>
    <w:pPr>
      <w:spacing w:line="240" w:lineRule="auto"/>
    </w:pPr>
    <w:rPr>
      <w:rFonts w:ascii="Arial" w:hAnsi="Arial" w:cs="Arial"/>
      <w:sz w:val="28"/>
    </w:rPr>
  </w:style>
  <w:style w:type="character" w:customStyle="1" w:styleId="22">
    <w:name w:val="Основной текст 2 Знак"/>
    <w:basedOn w:val="a0"/>
    <w:link w:val="21"/>
    <w:semiHidden/>
    <w:rsid w:val="00C11480"/>
    <w:rPr>
      <w:rFonts w:ascii="Arial" w:hAnsi="Arial" w:cs="Arial"/>
      <w:sz w:val="28"/>
      <w:szCs w:val="24"/>
    </w:rPr>
  </w:style>
  <w:style w:type="paragraph" w:styleId="ad">
    <w:name w:val="Body Text Indent"/>
    <w:basedOn w:val="a"/>
    <w:link w:val="ae"/>
    <w:uiPriority w:val="99"/>
    <w:semiHidden/>
    <w:unhideWhenUsed/>
    <w:rsid w:val="00AA3799"/>
    <w:pPr>
      <w:spacing w:after="120"/>
      <w:ind w:left="283"/>
    </w:pPr>
  </w:style>
  <w:style w:type="character" w:customStyle="1" w:styleId="ae">
    <w:name w:val="Основной текст с отступом Знак"/>
    <w:basedOn w:val="a0"/>
    <w:link w:val="ad"/>
    <w:uiPriority w:val="99"/>
    <w:semiHidden/>
    <w:rsid w:val="00AA3799"/>
    <w:rPr>
      <w:sz w:val="24"/>
      <w:szCs w:val="24"/>
    </w:rPr>
  </w:style>
  <w:style w:type="paragraph" w:styleId="31">
    <w:name w:val="Body Text 3"/>
    <w:basedOn w:val="a"/>
    <w:link w:val="32"/>
    <w:uiPriority w:val="99"/>
    <w:semiHidden/>
    <w:unhideWhenUsed/>
    <w:rsid w:val="00C15618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C15618"/>
    <w:rPr>
      <w:sz w:val="16"/>
      <w:szCs w:val="16"/>
    </w:rPr>
  </w:style>
  <w:style w:type="paragraph" w:styleId="33">
    <w:name w:val="Body Text Indent 3"/>
    <w:basedOn w:val="a"/>
    <w:link w:val="34"/>
    <w:uiPriority w:val="99"/>
    <w:semiHidden/>
    <w:unhideWhenUsed/>
    <w:rsid w:val="00C15618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rsid w:val="00C15618"/>
    <w:rPr>
      <w:sz w:val="16"/>
      <w:szCs w:val="16"/>
    </w:rPr>
  </w:style>
  <w:style w:type="paragraph" w:styleId="af">
    <w:name w:val="header"/>
    <w:basedOn w:val="a"/>
    <w:link w:val="af0"/>
    <w:uiPriority w:val="99"/>
    <w:unhideWhenUsed/>
    <w:rsid w:val="00E813B4"/>
    <w:pPr>
      <w:tabs>
        <w:tab w:val="center" w:pos="4677"/>
        <w:tab w:val="right" w:pos="9355"/>
      </w:tabs>
      <w:spacing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E813B4"/>
    <w:rPr>
      <w:sz w:val="24"/>
      <w:szCs w:val="24"/>
    </w:rPr>
  </w:style>
  <w:style w:type="paragraph" w:styleId="af1">
    <w:name w:val="footer"/>
    <w:basedOn w:val="a"/>
    <w:link w:val="af2"/>
    <w:uiPriority w:val="99"/>
    <w:unhideWhenUsed/>
    <w:rsid w:val="00E813B4"/>
    <w:pPr>
      <w:tabs>
        <w:tab w:val="center" w:pos="4677"/>
        <w:tab w:val="right" w:pos="9355"/>
      </w:tabs>
      <w:spacing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E813B4"/>
    <w:rPr>
      <w:sz w:val="24"/>
      <w:szCs w:val="24"/>
    </w:rPr>
  </w:style>
  <w:style w:type="character" w:customStyle="1" w:styleId="14">
    <w:name w:val="Основной текст1"/>
    <w:basedOn w:val="a0"/>
    <w:rsid w:val="00713751"/>
    <w:rPr>
      <w:rFonts w:ascii="Calibri" w:eastAsia="Calibri" w:hAnsi="Calibri" w:cs="Calibri"/>
      <w:color w:val="000000"/>
      <w:spacing w:val="2"/>
      <w:w w:val="100"/>
      <w:position w:val="0"/>
      <w:shd w:val="clear" w:color="auto" w:fill="FFFFFF"/>
      <w:lang w:val="ru-RU"/>
    </w:rPr>
  </w:style>
  <w:style w:type="character" w:customStyle="1" w:styleId="af3">
    <w:name w:val="Основной текст_"/>
    <w:basedOn w:val="a0"/>
    <w:link w:val="41"/>
    <w:rsid w:val="00713751"/>
    <w:rPr>
      <w:rFonts w:ascii="Calibri" w:eastAsia="Calibri" w:hAnsi="Calibri" w:cs="Calibri"/>
      <w:spacing w:val="2"/>
      <w:shd w:val="clear" w:color="auto" w:fill="FFFFFF"/>
    </w:rPr>
  </w:style>
  <w:style w:type="paragraph" w:customStyle="1" w:styleId="41">
    <w:name w:val="Основной текст4"/>
    <w:basedOn w:val="a"/>
    <w:link w:val="af3"/>
    <w:rsid w:val="00713751"/>
    <w:pPr>
      <w:widowControl w:val="0"/>
      <w:shd w:val="clear" w:color="auto" w:fill="FFFFFF"/>
      <w:spacing w:before="420" w:after="240" w:line="298" w:lineRule="exact"/>
      <w:ind w:hanging="360"/>
      <w:jc w:val="both"/>
    </w:pPr>
    <w:rPr>
      <w:rFonts w:ascii="Calibri" w:eastAsia="Calibri" w:hAnsi="Calibri" w:cs="Calibri"/>
      <w:spacing w:val="2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309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3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39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52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66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55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92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47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8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6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2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4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8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1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7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72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58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02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53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6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852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3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581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19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82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310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003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2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36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364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wmf"/><Relationship Id="rId21" Type="http://schemas.openxmlformats.org/officeDocument/2006/relationships/image" Target="media/image7.png"/><Relationship Id="rId34" Type="http://schemas.openxmlformats.org/officeDocument/2006/relationships/image" Target="media/image14.wmf"/><Relationship Id="rId42" Type="http://schemas.openxmlformats.org/officeDocument/2006/relationships/image" Target="media/image18.wmf"/><Relationship Id="rId47" Type="http://schemas.openxmlformats.org/officeDocument/2006/relationships/oleObject" Target="embeddings/oleObject21.bin"/><Relationship Id="rId50" Type="http://schemas.openxmlformats.org/officeDocument/2006/relationships/image" Target="media/image22.wmf"/><Relationship Id="rId55" Type="http://schemas.openxmlformats.org/officeDocument/2006/relationships/image" Target="media/image26.png"/><Relationship Id="rId63" Type="http://schemas.openxmlformats.org/officeDocument/2006/relationships/image" Target="media/image34.png"/><Relationship Id="rId68" Type="http://schemas.openxmlformats.org/officeDocument/2006/relationships/image" Target="media/image39.png"/><Relationship Id="rId76" Type="http://schemas.openxmlformats.org/officeDocument/2006/relationships/image" Target="media/image47.png"/><Relationship Id="rId84" Type="http://schemas.openxmlformats.org/officeDocument/2006/relationships/image" Target="media/image55.wmf"/><Relationship Id="rId89" Type="http://schemas.openxmlformats.org/officeDocument/2006/relationships/image" Target="media/image60.wmf"/><Relationship Id="rId97" Type="http://schemas.microsoft.com/office/2007/relationships/stylesWithEffects" Target="stylesWithEffects.xml"/><Relationship Id="rId7" Type="http://schemas.openxmlformats.org/officeDocument/2006/relationships/image" Target="media/image1.wmf"/><Relationship Id="rId71" Type="http://schemas.openxmlformats.org/officeDocument/2006/relationships/image" Target="media/image42.png"/><Relationship Id="rId92" Type="http://schemas.openxmlformats.org/officeDocument/2006/relationships/image" Target="media/image63.pn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9" Type="http://schemas.openxmlformats.org/officeDocument/2006/relationships/oleObject" Target="embeddings/oleObject12.bin"/><Relationship Id="rId11" Type="http://schemas.openxmlformats.org/officeDocument/2006/relationships/image" Target="media/image3.wmf"/><Relationship Id="rId24" Type="http://schemas.openxmlformats.org/officeDocument/2006/relationships/image" Target="media/image9.wmf"/><Relationship Id="rId32" Type="http://schemas.openxmlformats.org/officeDocument/2006/relationships/image" Target="media/image13.wmf"/><Relationship Id="rId37" Type="http://schemas.openxmlformats.org/officeDocument/2006/relationships/oleObject" Target="embeddings/oleObject16.bin"/><Relationship Id="rId40" Type="http://schemas.openxmlformats.org/officeDocument/2006/relationships/image" Target="media/image17.wmf"/><Relationship Id="rId45" Type="http://schemas.openxmlformats.org/officeDocument/2006/relationships/oleObject" Target="embeddings/oleObject20.bin"/><Relationship Id="rId53" Type="http://schemas.openxmlformats.org/officeDocument/2006/relationships/image" Target="media/image24.png"/><Relationship Id="rId58" Type="http://schemas.openxmlformats.org/officeDocument/2006/relationships/image" Target="media/image29.png"/><Relationship Id="rId66" Type="http://schemas.openxmlformats.org/officeDocument/2006/relationships/image" Target="media/image37.png"/><Relationship Id="rId74" Type="http://schemas.openxmlformats.org/officeDocument/2006/relationships/image" Target="media/image45.png"/><Relationship Id="rId79" Type="http://schemas.openxmlformats.org/officeDocument/2006/relationships/image" Target="media/image50.png"/><Relationship Id="rId87" Type="http://schemas.openxmlformats.org/officeDocument/2006/relationships/image" Target="media/image58.wmf"/><Relationship Id="rId5" Type="http://schemas.openxmlformats.org/officeDocument/2006/relationships/footnotes" Target="footnotes.xml"/><Relationship Id="rId61" Type="http://schemas.openxmlformats.org/officeDocument/2006/relationships/image" Target="media/image32.png"/><Relationship Id="rId82" Type="http://schemas.openxmlformats.org/officeDocument/2006/relationships/image" Target="media/image53.wmf"/><Relationship Id="rId90" Type="http://schemas.openxmlformats.org/officeDocument/2006/relationships/image" Target="media/image61.wmf"/><Relationship Id="rId95" Type="http://schemas.openxmlformats.org/officeDocument/2006/relationships/fontTable" Target="fontTable.xml"/><Relationship Id="rId19" Type="http://schemas.openxmlformats.org/officeDocument/2006/relationships/image" Target="media/image6.wmf"/><Relationship Id="rId14" Type="http://schemas.openxmlformats.org/officeDocument/2006/relationships/oleObject" Target="embeddings/oleObject5.bin"/><Relationship Id="rId22" Type="http://schemas.openxmlformats.org/officeDocument/2006/relationships/image" Target="media/image8.wmf"/><Relationship Id="rId27" Type="http://schemas.openxmlformats.org/officeDocument/2006/relationships/oleObject" Target="embeddings/oleObject11.bin"/><Relationship Id="rId30" Type="http://schemas.openxmlformats.org/officeDocument/2006/relationships/image" Target="media/image12.w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1.wmf"/><Relationship Id="rId56" Type="http://schemas.openxmlformats.org/officeDocument/2006/relationships/image" Target="media/image27.png"/><Relationship Id="rId64" Type="http://schemas.openxmlformats.org/officeDocument/2006/relationships/image" Target="media/image35.png"/><Relationship Id="rId69" Type="http://schemas.openxmlformats.org/officeDocument/2006/relationships/image" Target="media/image40.png"/><Relationship Id="rId77" Type="http://schemas.openxmlformats.org/officeDocument/2006/relationships/image" Target="media/image48.jpeg"/><Relationship Id="rId8" Type="http://schemas.openxmlformats.org/officeDocument/2006/relationships/oleObject" Target="embeddings/oleObject1.bin"/><Relationship Id="rId51" Type="http://schemas.openxmlformats.org/officeDocument/2006/relationships/oleObject" Target="embeddings/oleObject23.bin"/><Relationship Id="rId72" Type="http://schemas.openxmlformats.org/officeDocument/2006/relationships/image" Target="media/image43.png"/><Relationship Id="rId80" Type="http://schemas.openxmlformats.org/officeDocument/2006/relationships/image" Target="media/image51.wmf"/><Relationship Id="rId85" Type="http://schemas.openxmlformats.org/officeDocument/2006/relationships/image" Target="media/image56.wmf"/><Relationship Id="rId93" Type="http://schemas.openxmlformats.org/officeDocument/2006/relationships/image" Target="media/image64.png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5.wmf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6.wmf"/><Relationship Id="rId46" Type="http://schemas.openxmlformats.org/officeDocument/2006/relationships/image" Target="media/image20.wmf"/><Relationship Id="rId59" Type="http://schemas.openxmlformats.org/officeDocument/2006/relationships/image" Target="media/image30.png"/><Relationship Id="rId67" Type="http://schemas.openxmlformats.org/officeDocument/2006/relationships/image" Target="media/image38.png"/><Relationship Id="rId20" Type="http://schemas.openxmlformats.org/officeDocument/2006/relationships/oleObject" Target="embeddings/oleObject8.bin"/><Relationship Id="rId41" Type="http://schemas.openxmlformats.org/officeDocument/2006/relationships/oleObject" Target="embeddings/oleObject18.bin"/><Relationship Id="rId54" Type="http://schemas.openxmlformats.org/officeDocument/2006/relationships/image" Target="media/image25.png"/><Relationship Id="rId62" Type="http://schemas.openxmlformats.org/officeDocument/2006/relationships/image" Target="media/image33.png"/><Relationship Id="rId70" Type="http://schemas.openxmlformats.org/officeDocument/2006/relationships/image" Target="media/image41.png"/><Relationship Id="rId75" Type="http://schemas.openxmlformats.org/officeDocument/2006/relationships/image" Target="media/image46.png"/><Relationship Id="rId83" Type="http://schemas.openxmlformats.org/officeDocument/2006/relationships/image" Target="media/image54.wmf"/><Relationship Id="rId88" Type="http://schemas.openxmlformats.org/officeDocument/2006/relationships/image" Target="media/image59.wmf"/><Relationship Id="rId91" Type="http://schemas.openxmlformats.org/officeDocument/2006/relationships/image" Target="media/image62.wmf"/><Relationship Id="rId9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4.wmf"/><Relationship Id="rId23" Type="http://schemas.openxmlformats.org/officeDocument/2006/relationships/oleObject" Target="embeddings/oleObject9.bin"/><Relationship Id="rId28" Type="http://schemas.openxmlformats.org/officeDocument/2006/relationships/image" Target="media/image11.wmf"/><Relationship Id="rId36" Type="http://schemas.openxmlformats.org/officeDocument/2006/relationships/image" Target="media/image15.wmf"/><Relationship Id="rId49" Type="http://schemas.openxmlformats.org/officeDocument/2006/relationships/oleObject" Target="embeddings/oleObject22.bin"/><Relationship Id="rId57" Type="http://schemas.openxmlformats.org/officeDocument/2006/relationships/image" Target="media/image28.png"/><Relationship Id="rId10" Type="http://schemas.openxmlformats.org/officeDocument/2006/relationships/oleObject" Target="embeddings/oleObject2.bin"/><Relationship Id="rId31" Type="http://schemas.openxmlformats.org/officeDocument/2006/relationships/oleObject" Target="embeddings/oleObject13.bin"/><Relationship Id="rId44" Type="http://schemas.openxmlformats.org/officeDocument/2006/relationships/image" Target="media/image19.wmf"/><Relationship Id="rId52" Type="http://schemas.openxmlformats.org/officeDocument/2006/relationships/image" Target="media/image23.png"/><Relationship Id="rId60" Type="http://schemas.openxmlformats.org/officeDocument/2006/relationships/image" Target="media/image31.png"/><Relationship Id="rId65" Type="http://schemas.openxmlformats.org/officeDocument/2006/relationships/image" Target="media/image36.png"/><Relationship Id="rId73" Type="http://schemas.openxmlformats.org/officeDocument/2006/relationships/image" Target="media/image44.png"/><Relationship Id="rId78" Type="http://schemas.openxmlformats.org/officeDocument/2006/relationships/image" Target="media/image49.png"/><Relationship Id="rId81" Type="http://schemas.openxmlformats.org/officeDocument/2006/relationships/image" Target="media/image52.wmf"/><Relationship Id="rId86" Type="http://schemas.openxmlformats.org/officeDocument/2006/relationships/image" Target="media/image57.wmf"/><Relationship Id="rId94" Type="http://schemas.openxmlformats.org/officeDocument/2006/relationships/image" Target="media/image65.png"/><Relationship Id="rId4" Type="http://schemas.openxmlformats.org/officeDocument/2006/relationships/webSettings" Target="webSettings.xml"/><Relationship Id="rId9" Type="http://schemas.openxmlformats.org/officeDocument/2006/relationships/image" Target="media/image2.wmf"/><Relationship Id="rId13" Type="http://schemas.openxmlformats.org/officeDocument/2006/relationships/oleObject" Target="embeddings/oleObject4.bin"/><Relationship Id="rId18" Type="http://schemas.openxmlformats.org/officeDocument/2006/relationships/oleObject" Target="embeddings/oleObject7.bin"/><Relationship Id="rId39" Type="http://schemas.openxmlformats.org/officeDocument/2006/relationships/oleObject" Target="embeddings/oleObject1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368</TotalTime>
  <Pages>1</Pages>
  <Words>6584</Words>
  <Characters>37533</Characters>
  <Application>Microsoft Office Word</Application>
  <DocSecurity>0</DocSecurity>
  <Lines>312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44029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Женя</cp:lastModifiedBy>
  <cp:revision>41</cp:revision>
  <dcterms:created xsi:type="dcterms:W3CDTF">2016-09-11T11:29:00Z</dcterms:created>
  <dcterms:modified xsi:type="dcterms:W3CDTF">2017-04-04T18:35:00Z</dcterms:modified>
</cp:coreProperties>
</file>